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836D~1\AppData\Local\Temp\7zO09B4B12C\Перспектива 11-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O09B4B12C\Перспектива 11-а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327" w:rsidRDefault="001A3327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DA3" w:rsidRPr="00B85DA3" w:rsidRDefault="00B85DA3" w:rsidP="00B85D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DA3" w:rsidRPr="00B85DA3" w:rsidRDefault="00B85DA3" w:rsidP="00B85DA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5DA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кален</w:t>
      </w:r>
      <w:r w:rsidR="00890804">
        <w:rPr>
          <w:rFonts w:ascii="Times New Roman" w:eastAsia="Calibri" w:hAnsi="Times New Roman" w:cs="Times New Roman"/>
          <w:color w:val="000000"/>
          <w:sz w:val="24"/>
          <w:szCs w:val="24"/>
        </w:rPr>
        <w:t>дарному учебному графику на 2022/2023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в 11 классе 34 учебные недели.  В соответствии с учебным планом сре</w:t>
      </w:r>
      <w:r w:rsidR="00890804">
        <w:rPr>
          <w:rFonts w:ascii="Times New Roman" w:eastAsia="Calibri" w:hAnsi="Times New Roman" w:cs="Times New Roman"/>
          <w:color w:val="000000"/>
          <w:sz w:val="24"/>
          <w:szCs w:val="24"/>
        </w:rPr>
        <w:t>днего общего образования на 2022/2023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учебный год на изучение курса «Перспектива» отводится 1 час в неделю, что соответствует рабочей программе.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Рабочая программа курса внеурочной деятельности «Перспектива» для 11-А класса разработана в соответствии с требованиями к результатам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освоения основной общеобразовательной программы среднего общего образования Федерального государственного образовательного стандарта среднего общего образования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направлена на достижение учащимися личностных,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 по курсу внеурочной деятельности «Перспектива».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Курс предназначен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в социальной сфере: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-формирования опыта практической деятельности по ориентированию в современной социокультурной ситуации;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использования теоретических и практических знаний для организации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волонтѐрской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в группах;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развития навыков созидательного труда;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в сфере коммуникативного процесса: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научиться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бесконфликтно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общаться с различными субъектами социального и педагогического процессов;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предъявлять различные образцы межкультурного общения;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организовывать совместную деятельность с волонтерами в различных сообществах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владеть речевой коммуникацией и использовать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еѐ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средство общения с социальными партнерами;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в информационной сфере: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научиться анализировать информацию с различных точек зрения, выделять в ней главное, структурировать, оценивать, представлять в доступном для других виде;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-использовать возможности информационных технологий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 организации и функционирования волонтерского движения.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Курс внеурочной деятельности «Перспектива » направлен на достижение цели по созданию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учѐбы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время, формирование готовности и способности учащихся к нравственному самосовершенствованию.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результате реализации программы происходит личностное становление подростка и получение возможности проявить себя, осознать свою востребованность в жизни общества и значимости в социальной деятельности.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Достижение цели обеспечивается решением таких задач, как: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Познавательные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 осваивать различные технологии волонтерской деятельности в социальной сфере посредствам расширения теоретических и практических знаний в области организации волонтерской деятельности;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 основам социальных психологических, управленческих и педагогических аспектов волонтерской деятельности;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Воспитательные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сформировать сплоченную команду волонтеров, пропагандирующих здоровый образ жизни среди подростков;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-вовлечь учащихся в проекты, связанные с оказанием конкретной помощи социально незащищенным слоям населения;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применить на практике полученные умения и знания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Планируемые результаты освоения курса.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Личностные.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-развитие любознательности и сообразительности;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-развитие целеустремленности, внимательности, умение контролировать свои действия;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-развивать навыки сотрудничества со сверстниками;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-развитие наглядно-образного мышления и логики.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Регулятивные УУД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самостоятельно определять цели своего профессионального обучения;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-ставить и формировать для себя новые задачи в учебе и познавательной деятельности;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мотивы и интересы своей познавательной деятельности;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задач.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Коммуникативные УУД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-учиться высказывать свою точку зрения и пытаться ее обосновать;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-слушать других, пытаться принимать другую точку зрения;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-уметь сотрудничать, выполняя различные роли в группе, в совместном решении проблемы (задачи);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-уважительно относиться к позиции других, пытаться договариваться в процессе организованной совместной деятельности.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Предметные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B85D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результате учащиеся научатся: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-подбирать и обосновывать наиболее рациональные способы выхода из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сложных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ситуации;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-находить и использовать дополнительную информацию из различных источников (в том числе из сети Интернет),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-работать с цифровыми образовательными ресурсами, готовыми материалами на электронных носителях (CD): активировать диск, читать информацию, выполнять предложенные задания.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</w:t>
      </w:r>
      <w:proofErr w:type="gramStart"/>
      <w:r w:rsidRPr="00B85D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Обучающиеся</w:t>
      </w:r>
      <w:proofErr w:type="gramEnd"/>
      <w:r w:rsidRPr="00B85D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получат возможность научиться: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находить информацию из других источников о непрерывности процесса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мира человеком, о качествах человека – созидателя, о производительности труда, о способах получения искусственных и синтетических материалов;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-приобретенные знания и умения сформируют правильное, здоровое отношение к своему образу жизни.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-сформируется позитивное отношение к базовым ценностям нашего общества и социальной реальности в целом: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ценностных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отношении школьника к спорту и физкультуре, к родному Отечеству, его истории и народу, к труду, к другим людям.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Возможность приобрести опыт самостоятельного социального действия: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закрепить навыки самообслуживания, самоорганизации и организации совместной деятельности с другими школьниками;  приобрести опыт управления другими людьми и принятия на себя ответственности за других людей, опыт волонтерской (добровольческой) деятельности.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Виды деятельности при реализации курса: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познавательная деятельность; проблемно-ценностное общение; социальное творчество.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Формы организации при реализации курса: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общественно-полезная практика; поисковые и научные исследования; тематические лагерные школы; круглый стол.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 «Перспектива»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1. 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Знакомство. Основы добровольческой деятельности.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Презентация программы «Добровольчество в современной России». Пропаганда волонтерского движения в молодежной среде.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2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Школа волонтера.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Рекомендации для работы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волонтѐра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людьми имеющие проблемы со здоровьем (люди с ограниченными возможностями).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3. 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различны - все равны.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Обсуждение актуальных и социальных проблем современного общества.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4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Основы ЗОЖ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21 века. Проведение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комплексных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мероприятии по ЗОЖ. Работа волонтера в области профилактика «ВИЧ/СПИДА </w:t>
      </w:r>
      <w:proofErr w:type="gram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среди</w:t>
      </w:r>
      <w:proofErr w:type="gram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>молодѐжи</w:t>
      </w:r>
      <w:proofErr w:type="spellEnd"/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День борьбы с вредными привычками.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5. 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Ораторское искусство.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 освоение методов и приемов публичного выступления.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Тема 6. 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жить вместе. «Мы знаем, как себя защитить»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толерантного отношения в обществе. </w:t>
      </w:r>
    </w:p>
    <w:p w:rsidR="00B85DA3" w:rsidRPr="00B85DA3" w:rsidRDefault="00B85DA3" w:rsidP="00B85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Тема 7. </w:t>
      </w:r>
      <w:r w:rsidRPr="00B85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Тематические акции. </w:t>
      </w:r>
    </w:p>
    <w:p w:rsidR="00B85DA3" w:rsidRPr="00B85DA3" w:rsidRDefault="00B85DA3" w:rsidP="00B85D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5DA3">
        <w:rPr>
          <w:rFonts w:ascii="Times New Roman" w:eastAsia="Calibri" w:hAnsi="Times New Roman" w:cs="Times New Roman"/>
          <w:sz w:val="24"/>
          <w:szCs w:val="24"/>
        </w:rPr>
        <w:t xml:space="preserve">«Ладошка помощи», «Соберем </w:t>
      </w:r>
      <w:proofErr w:type="spellStart"/>
      <w:r w:rsidRPr="00B85DA3">
        <w:rPr>
          <w:rFonts w:ascii="Times New Roman" w:eastAsia="Calibri" w:hAnsi="Times New Roman" w:cs="Times New Roman"/>
          <w:sz w:val="24"/>
          <w:szCs w:val="24"/>
        </w:rPr>
        <w:t>ребѐнка</w:t>
      </w:r>
      <w:proofErr w:type="spellEnd"/>
      <w:r w:rsidRPr="00B85DA3">
        <w:rPr>
          <w:rFonts w:ascii="Times New Roman" w:eastAsia="Calibri" w:hAnsi="Times New Roman" w:cs="Times New Roman"/>
          <w:sz w:val="24"/>
          <w:szCs w:val="24"/>
        </w:rPr>
        <w:t xml:space="preserve"> в школу», «Внимание водитель», «Каждой пичужке по кормушке», «День пожилого человека», «Экологический десант», Акция «Чистый город», «Забота» (помощь ветеранам), Праздничный концерт для ветеранов ВОВ, Акция «Бессмертный полк».</w:t>
      </w:r>
      <w:proofErr w:type="gramEnd"/>
    </w:p>
    <w:p w:rsidR="00B85DA3" w:rsidRPr="00B85DA3" w:rsidRDefault="00B85DA3" w:rsidP="00B85DA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5DA3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174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5244"/>
        <w:gridCol w:w="851"/>
        <w:gridCol w:w="1275"/>
        <w:gridCol w:w="1419"/>
        <w:gridCol w:w="1419"/>
        <w:gridCol w:w="1419"/>
        <w:gridCol w:w="1419"/>
        <w:gridCol w:w="1419"/>
        <w:gridCol w:w="1419"/>
      </w:tblGrid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3" w:rsidRPr="00B85DA3" w:rsidRDefault="00B85DA3" w:rsidP="00B85D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5DA3" w:rsidRPr="00B85DA3" w:rsidTr="002277F3">
        <w:trPr>
          <w:gridAfter w:val="5"/>
          <w:wAfter w:w="7095" w:type="dxa"/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A3" w:rsidRPr="00B85DA3" w:rsidRDefault="00B85DA3" w:rsidP="00B8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gramStart"/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</w:t>
            </w:r>
            <w:proofErr w:type="spellEnd"/>
            <w:r w:rsidRPr="00B85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85DA3" w:rsidRPr="00B85DA3" w:rsidTr="002277F3">
        <w:trPr>
          <w:gridAfter w:val="5"/>
          <w:wAfter w:w="7095" w:type="dxa"/>
          <w:trHeight w:val="14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Знакомство. Основы добровольческой деятельности 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на знакомства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 программы «Добровольчество в современной России».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добровольческой деятельности.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Добровольцы России (официальный сайт)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5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Пропаганда волонтерского движения в молодежной среде.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Школа волонтера 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Принципы работы волонтера.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Методы и формы работы волонтера.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деятельность волонтерской деятельности и способы ее реализации.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Рекомендации для работы </w:t>
            </w:r>
            <w:proofErr w:type="spellStart"/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волонтѐра</w:t>
            </w:r>
            <w:proofErr w:type="spellEnd"/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людьми имеющие проблемы со здоровьем (люди с ограниченными возможностями).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 практикум по теме: Финансовая грамотность»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Все различны - </w:t>
            </w:r>
            <w:r w:rsidRPr="00B85DA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все равны 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актуальных и социальных проблем современного общества. Знакомство с разными категориями граждан, оказавшихся в ТЖС (тяжелые жизненные ситуации).  Лекция: «Бояться не надо»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Основы ЗОЖ 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о ЗОЖ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профилактике. День борьбы с наркоманией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профилактике. День борьбы с курением.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Информационные тренинг – семинар по теме ВИЧ.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тренинг – семинар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по профилактике. Правильное питание и режим дня.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Ораторское искусство </w:t>
            </w:r>
          </w:p>
        </w:tc>
        <w:tc>
          <w:tcPr>
            <w:tcW w:w="1419" w:type="dxa"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DA3" w:rsidRPr="00B85DA3" w:rsidRDefault="00B85DA3" w:rsidP="00B85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Кто такой оратор.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и методы овладения ораторским искусствам.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публичного выступления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актерского мастерства на публике.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Приемы успешного выступления в присутствии большого количества слушателей.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Время жить вместе. «Мы знаем, как себя защитить» 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Тренинг - семинар  «С любовью и заботой».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тренинг – семинар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Тематические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«Ладошка помощи», помощь для малообеспеченных семей.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«Соберем </w:t>
            </w:r>
            <w:proofErr w:type="spellStart"/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ребѐнка</w:t>
            </w:r>
            <w:proofErr w:type="spellEnd"/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школу»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«Внимание водитель»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Школьный двор. «Экологический десант»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«Ладошка помощи», мероприятие для подшефного класса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Приют для бездомных животных «Ласка»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«Забота» (помощь ветеранам)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«День пожилого человека»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«Внимание водитель»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«Каждой пичужке по кормушке»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«Экологический десант»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«Ладошка помощи», «Георгиевская ленточка»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помощь ветеранам)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«Бессмертный полк»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85DA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«Чистый город» </w:t>
            </w:r>
          </w:p>
          <w:p w:rsidR="00B85DA3" w:rsidRPr="00B85DA3" w:rsidRDefault="00B85DA3" w:rsidP="00B85D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B85DA3" w:rsidRPr="00B85DA3" w:rsidTr="002277F3">
        <w:trPr>
          <w:gridAfter w:val="5"/>
          <w:wAfter w:w="7095" w:type="dxa"/>
          <w:trHeight w:val="28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B85DA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A3" w:rsidRPr="00B85DA3" w:rsidRDefault="00B85DA3" w:rsidP="00B85D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5DA3" w:rsidRPr="00B85DA3" w:rsidRDefault="00B85DA3" w:rsidP="00B85D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DA3" w:rsidRPr="00B85DA3" w:rsidRDefault="00B85DA3" w:rsidP="00B85D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ED0" w:rsidRDefault="00617ED0"/>
    <w:sectPr w:rsidR="00617ED0" w:rsidSect="002F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A3"/>
    <w:rsid w:val="001A3327"/>
    <w:rsid w:val="003D3F8A"/>
    <w:rsid w:val="00617ED0"/>
    <w:rsid w:val="00890804"/>
    <w:rsid w:val="00B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2022-10-21T11:57:00Z</dcterms:created>
  <dcterms:modified xsi:type="dcterms:W3CDTF">2022-11-04T04:39:00Z</dcterms:modified>
</cp:coreProperties>
</file>