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065" w:rsidRDefault="00FD1065" w:rsidP="000A168B">
      <w:pPr>
        <w:spacing w:after="0"/>
        <w:rPr>
          <w:rFonts w:ascii="Times New Roman" w:hAnsi="Times New Roman"/>
          <w:sz w:val="28"/>
          <w:szCs w:val="28"/>
        </w:rPr>
      </w:pPr>
    </w:p>
    <w:p w:rsidR="00FD1065" w:rsidRDefault="00FD1065" w:rsidP="009E1CF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D1065" w:rsidRPr="009E1CFF" w:rsidRDefault="00C72849" w:rsidP="009E1CF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72849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1pt;height:756pt">
            <v:imagedata r:id="rId6" o:title=""/>
          </v:shape>
        </w:pict>
      </w:r>
      <w:bookmarkStart w:id="0" w:name="_GoBack"/>
      <w:bookmarkEnd w:id="0"/>
    </w:p>
    <w:p w:rsidR="00FD1065" w:rsidRPr="000A168B" w:rsidRDefault="00FD1065" w:rsidP="000A168B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FD1065" w:rsidRPr="000A168B" w:rsidRDefault="00FD1065" w:rsidP="009E1CFF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A168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FD1065" w:rsidRPr="000A168B" w:rsidRDefault="00FD1065" w:rsidP="0048733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D1065" w:rsidRPr="000A168B" w:rsidRDefault="00FD1065" w:rsidP="00487337">
      <w:pPr>
        <w:pStyle w:val="Style1"/>
        <w:widowControl/>
        <w:rPr>
          <w:rFonts w:ascii="Times New Roman" w:hAnsi="Times New Roman"/>
          <w:b/>
          <w:sz w:val="28"/>
          <w:szCs w:val="28"/>
        </w:rPr>
      </w:pPr>
      <w:r w:rsidRPr="000A168B">
        <w:rPr>
          <w:rFonts w:ascii="Times New Roman" w:hAnsi="Times New Roman"/>
          <w:b/>
          <w:sz w:val="28"/>
          <w:szCs w:val="28"/>
        </w:rPr>
        <w:t xml:space="preserve">Рабочая программа </w:t>
      </w:r>
      <w:r w:rsidRPr="000A168B">
        <w:rPr>
          <w:rFonts w:ascii="Times New Roman" w:hAnsi="Times New Roman"/>
          <w:b/>
          <w:bCs/>
          <w:color w:val="000000"/>
          <w:sz w:val="28"/>
          <w:szCs w:val="28"/>
        </w:rPr>
        <w:t xml:space="preserve">«Экскурсионная деятельность» </w:t>
      </w:r>
      <w:r w:rsidRPr="000A168B">
        <w:rPr>
          <w:rFonts w:ascii="Times New Roman" w:hAnsi="Times New Roman"/>
          <w:b/>
          <w:sz w:val="28"/>
          <w:szCs w:val="28"/>
        </w:rPr>
        <w:t>составлена на основе:</w:t>
      </w:r>
    </w:p>
    <w:p w:rsidR="00FD1065" w:rsidRPr="000A168B" w:rsidRDefault="00FD1065" w:rsidP="009E52AC">
      <w:pPr>
        <w:pStyle w:val="Style1"/>
        <w:widowControl/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168B"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0A168B">
          <w:rPr>
            <w:rFonts w:ascii="Times New Roman" w:hAnsi="Times New Roman"/>
            <w:sz w:val="28"/>
            <w:szCs w:val="28"/>
          </w:rPr>
          <w:t>2012 г</w:t>
        </w:r>
      </w:smartTag>
      <w:r w:rsidRPr="000A168B">
        <w:rPr>
          <w:rFonts w:ascii="Times New Roman" w:hAnsi="Times New Roman"/>
          <w:sz w:val="28"/>
          <w:szCs w:val="28"/>
        </w:rPr>
        <w:t>. N 273-ФЗ «Об образовании в Российской Федерации».</w:t>
      </w:r>
    </w:p>
    <w:p w:rsidR="00FD1065" w:rsidRPr="000A168B" w:rsidRDefault="00FD1065" w:rsidP="009E52AC">
      <w:pPr>
        <w:pStyle w:val="Style1"/>
        <w:widowControl/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168B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№ 1897.</w:t>
      </w:r>
    </w:p>
    <w:p w:rsidR="00FD1065" w:rsidRPr="000A168B" w:rsidRDefault="00FD1065" w:rsidP="009E52AC">
      <w:pPr>
        <w:pStyle w:val="Default"/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color w:val="auto"/>
          <w:sz w:val="28"/>
          <w:szCs w:val="28"/>
        </w:rPr>
      </w:pPr>
      <w:r w:rsidRPr="000A168B">
        <w:rPr>
          <w:color w:val="auto"/>
          <w:sz w:val="28"/>
          <w:szCs w:val="28"/>
        </w:rPr>
        <w:t xml:space="preserve">Примерной основной общеобразовательной программы от 8 апреля </w:t>
      </w:r>
      <w:smartTag w:uri="urn:schemas-microsoft-com:office:smarttags" w:element="metricconverter">
        <w:smartTagPr>
          <w:attr w:name="ProductID" w:val="2015 г"/>
        </w:smartTagPr>
        <w:r w:rsidRPr="000A168B">
          <w:rPr>
            <w:color w:val="auto"/>
            <w:sz w:val="28"/>
            <w:szCs w:val="28"/>
          </w:rPr>
          <w:t>2015 г</w:t>
        </w:r>
      </w:smartTag>
      <w:r w:rsidRPr="000A168B">
        <w:rPr>
          <w:color w:val="auto"/>
          <w:sz w:val="28"/>
          <w:szCs w:val="28"/>
        </w:rPr>
        <w:t>.</w:t>
      </w:r>
    </w:p>
    <w:p w:rsidR="00FD1065" w:rsidRPr="000A168B" w:rsidRDefault="00FD1065" w:rsidP="009E52AC">
      <w:pPr>
        <w:pStyle w:val="Style1"/>
        <w:widowControl/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168B">
        <w:rPr>
          <w:rFonts w:ascii="Times New Roman" w:hAnsi="Times New Roman"/>
          <w:sz w:val="28"/>
          <w:szCs w:val="28"/>
        </w:rPr>
        <w:t>Федеральный перечень учебников, рекомендованных Министерством образования и науки РФ к использованию в образовательном процессе в общеобразовательных организациях (утв. приказом Министерства просвещения России № 345 от 28 декабря 2018 года).</w:t>
      </w:r>
    </w:p>
    <w:p w:rsidR="00FD1065" w:rsidRPr="000A168B" w:rsidRDefault="00FD1065" w:rsidP="009E52AC">
      <w:pPr>
        <w:pStyle w:val="Default"/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sz w:val="28"/>
          <w:szCs w:val="28"/>
        </w:rPr>
      </w:pPr>
      <w:r w:rsidRPr="000A168B">
        <w:rPr>
          <w:sz w:val="28"/>
          <w:szCs w:val="28"/>
        </w:rPr>
        <w:t>Основная образовательная программа основного общего образования МБОУ «Гимназия №40».</w:t>
      </w:r>
    </w:p>
    <w:p w:rsidR="00FD1065" w:rsidRPr="000A168B" w:rsidRDefault="00FD1065" w:rsidP="009E52AC">
      <w:pPr>
        <w:pStyle w:val="Style1"/>
        <w:widowControl/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168B">
        <w:rPr>
          <w:rFonts w:ascii="Times New Roman" w:hAnsi="Times New Roman"/>
          <w:sz w:val="28"/>
          <w:szCs w:val="28"/>
        </w:rPr>
        <w:t>Учебный план МБОУ «Гимназии № 40» на 2022–2023 учебный год.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Место курса в образовательном процессе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Внеурочная деятельность является составной частью образовательного процесса и одной из форм организации свободного времени учащихся.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В целях создания условий для социального, культурного и профессионального самоопределения, выявления и развития способностей и склонностей, профессиональных и познавательных интересов в выборе профессии, а также формирования потребности и готовности к труду в условиях рынка в план внеурочной деятельности по </w:t>
      </w:r>
      <w:r w:rsidRPr="000A168B">
        <w:rPr>
          <w:rFonts w:ascii="Times New Roman" w:hAnsi="Times New Roman" w:cs="Times New Roman"/>
          <w:b/>
          <w:bCs/>
          <w:sz w:val="28"/>
          <w:szCs w:val="28"/>
        </w:rPr>
        <w:t>социальному</w:t>
      </w:r>
      <w:r w:rsidRPr="000A168B">
        <w:rPr>
          <w:rFonts w:ascii="Times New Roman" w:hAnsi="Times New Roman" w:cs="Times New Roman"/>
          <w:sz w:val="28"/>
          <w:szCs w:val="28"/>
        </w:rPr>
        <w:t> направлению вводится курс «Профессиональный навигатор», рассчитанный на учащихся 9 классов. На изучение данного факультатива отводится 34 часа в год (1 час в неделю).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Рабочая программа курса внеурочной деятельности «Профессиональный навигатор» разработана на основе авторской программы Антоновой М.В. «Профессиональный навигатор» для 9 класса общеобразовательных организаций, г. Москва, </w:t>
      </w:r>
      <w:smartTag w:uri="urn:schemas-microsoft-com:office:smarttags" w:element="metricconverter">
        <w:smartTagPr>
          <w:attr w:name="ProductID" w:val="2017 г"/>
        </w:smartTagPr>
        <w:r w:rsidRPr="000A168B">
          <w:rPr>
            <w:rFonts w:ascii="Times New Roman" w:hAnsi="Times New Roman" w:cs="Times New Roman"/>
            <w:sz w:val="28"/>
            <w:szCs w:val="28"/>
          </w:rPr>
          <w:t>2017 г</w:t>
        </w:r>
      </w:smartTag>
      <w:r w:rsidRPr="000A168B">
        <w:rPr>
          <w:rFonts w:ascii="Times New Roman" w:hAnsi="Times New Roman" w:cs="Times New Roman"/>
          <w:sz w:val="28"/>
          <w:szCs w:val="28"/>
        </w:rPr>
        <w:t>. (</w:t>
      </w:r>
      <w:r w:rsidRPr="000A168B">
        <w:rPr>
          <w:rFonts w:ascii="Times New Roman" w:hAnsi="Times New Roman" w:cs="Times New Roman"/>
          <w:sz w:val="28"/>
          <w:szCs w:val="28"/>
          <w:u w:val="single"/>
        </w:rPr>
        <w:t>http://biblioclub.ru/index.php?page=book&amp;id=485733</w:t>
      </w:r>
      <w:r w:rsidRPr="000A168B">
        <w:rPr>
          <w:rFonts w:ascii="Times New Roman" w:hAnsi="Times New Roman" w:cs="Times New Roman"/>
          <w:sz w:val="28"/>
          <w:szCs w:val="28"/>
        </w:rPr>
        <w:t>)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Цель курса - </w:t>
      </w:r>
      <w:r w:rsidRPr="000A168B">
        <w:rPr>
          <w:rFonts w:ascii="Times New Roman" w:hAnsi="Times New Roman" w:cs="Times New Roman"/>
          <w:sz w:val="28"/>
          <w:szCs w:val="28"/>
        </w:rPr>
        <w:t>подготовка обучающихся к самостоятельному и осознанному профессиональному самоопределению, то есть формирование у него умения выбрать профессию с учётом своих интересов, возможностей, ценностно-нравственных ориентаций и потребностей общества.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Достижение этих целей обеспечивается решением следующих </w:t>
      </w:r>
      <w:r w:rsidRPr="000A168B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Pr="000A168B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— знакомство учащихся с различными профессиями (информация </w:t>
      </w:r>
      <w:proofErr w:type="gramStart"/>
      <w:r w:rsidRPr="000A168B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0A16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168B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0A1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68B">
        <w:rPr>
          <w:rFonts w:ascii="Times New Roman" w:hAnsi="Times New Roman" w:cs="Times New Roman"/>
          <w:sz w:val="28"/>
          <w:szCs w:val="28"/>
        </w:rPr>
        <w:t>социальных,экономических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A168B">
        <w:rPr>
          <w:rFonts w:ascii="Times New Roman" w:hAnsi="Times New Roman" w:cs="Times New Roman"/>
          <w:sz w:val="28"/>
          <w:szCs w:val="28"/>
        </w:rPr>
        <w:t>психологическихособенностях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>);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— информирование учащихся о путях получения избранных профессий (информация об учебных заведениях, профильных предметах, сроках обучения, перспективах профессионального роста);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lastRenderedPageBreak/>
        <w:t>— формирование у учащихся позитивного отношения к труду в сфере материального производства, и особенно к рабочим профессиям, в которых ощущается острая необходимость в вашем регионе;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— информирование учащихся об особенностях некоторых видов профессиональной деятельности;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— формирование у учащихся профессиональных интересов, стойких социально-трудовых компетенций и мотивированных профессиональных намерений, которые базируются на знании их внутреннего мира, а также на социально-экономических потребностях общества.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программы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К </w:t>
      </w:r>
      <w:r w:rsidRPr="000A16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предметным результатам</w:t>
      </w:r>
      <w:r w:rsidRPr="000A168B">
        <w:rPr>
          <w:rFonts w:ascii="Times New Roman" w:hAnsi="Times New Roman" w:cs="Times New Roman"/>
          <w:sz w:val="28"/>
          <w:szCs w:val="28"/>
        </w:rPr>
        <w:t> программы внеурочной деятельности курса «Профессиональный навигатор» отнесены:</w:t>
      </w:r>
    </w:p>
    <w:p w:rsidR="00FD1065" w:rsidRPr="000A168B" w:rsidRDefault="00FD1065" w:rsidP="004873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Первоначальные систематизированные представления о мире профессий и рынке труда.</w:t>
      </w:r>
    </w:p>
    <w:p w:rsidR="00FD1065" w:rsidRPr="000A168B" w:rsidRDefault="00FD1065" w:rsidP="004873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Получение представления о современных формах и методах организации труда.</w:t>
      </w:r>
    </w:p>
    <w:p w:rsidR="00FD1065" w:rsidRPr="000A168B" w:rsidRDefault="00FD1065" w:rsidP="004873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Знание классификаций и видов профессий.</w:t>
      </w:r>
    </w:p>
    <w:p w:rsidR="00FD1065" w:rsidRPr="000A168B" w:rsidRDefault="00FD1065" w:rsidP="004873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Освоение методов и приемов самопознания, </w:t>
      </w:r>
      <w:proofErr w:type="spellStart"/>
      <w:r w:rsidRPr="000A168B">
        <w:rPr>
          <w:rFonts w:ascii="Times New Roman" w:hAnsi="Times New Roman" w:cs="Times New Roman"/>
          <w:sz w:val="28"/>
          <w:szCs w:val="28"/>
        </w:rPr>
        <w:t>рефлекии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>.</w:t>
      </w:r>
    </w:p>
    <w:p w:rsidR="00FD1065" w:rsidRPr="000A168B" w:rsidRDefault="00FD1065" w:rsidP="004873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Приобретение знаний относительно основных психологических понятий.</w:t>
      </w:r>
    </w:p>
    <w:p w:rsidR="00FD1065" w:rsidRPr="000A168B" w:rsidRDefault="00FD1065" w:rsidP="004873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Создание основы для формирования интереса к получению и расширению представлений о себе.</w:t>
      </w:r>
    </w:p>
    <w:p w:rsidR="00FD1065" w:rsidRPr="000A168B" w:rsidRDefault="00FD1065" w:rsidP="009E52AC">
      <w:pPr>
        <w:pStyle w:val="a3"/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Формирование понятий об интересах, мотивах и ценностях профессионального труда, а также психофизиологических и психологических ресурсах личности в связи с выбором профессии: понятие о темпераменте, ведущих отношениях личности, эмоционально-волевой сфере, интеллектуальных способностях, стилях общения и других факторах, способствующих выбору профессии.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16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Метапредметными</w:t>
      </w:r>
      <w:proofErr w:type="spellEnd"/>
      <w:r w:rsidRPr="000A168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результатами </w:t>
      </w:r>
      <w:r w:rsidRPr="000A168B">
        <w:rPr>
          <w:rFonts w:ascii="Times New Roman" w:hAnsi="Times New Roman" w:cs="Times New Roman"/>
          <w:sz w:val="28"/>
          <w:szCs w:val="28"/>
        </w:rPr>
        <w:t>программы курса «Профессиональный навигатор» являются:</w:t>
      </w:r>
    </w:p>
    <w:p w:rsidR="00FD1065" w:rsidRPr="000A168B" w:rsidRDefault="00FD1065" w:rsidP="009E52AC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Навыки самостоятельного приобретения новых знаний, организации учебной деятельности, поиска средств её осуществления.</w:t>
      </w:r>
    </w:p>
    <w:p w:rsidR="00FD1065" w:rsidRPr="000A168B" w:rsidRDefault="00FD1065" w:rsidP="009E52AC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задач.</w:t>
      </w:r>
    </w:p>
    <w:p w:rsidR="00FD1065" w:rsidRPr="000A168B" w:rsidRDefault="00FD1065" w:rsidP="009E52AC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Умение понимать проблему, ставить вопросы, выдвигать гипотезу, давать определение понятиям, классифицировать, структурировать материал, аргументировать собственную позицию, формулировать выводы и заключения.</w:t>
      </w:r>
    </w:p>
    <w:p w:rsidR="00FD1065" w:rsidRPr="000A168B" w:rsidRDefault="00FD1065" w:rsidP="009E52AC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FD1065" w:rsidRPr="000A168B" w:rsidRDefault="00FD1065" w:rsidP="009E52AC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Умение извлекать информацию из различных источников (включая средства массовой информации, компакт-диски учебного назначения, ресурсы Интернета), свободно пользоваться справочной литературой, в том числе и на </w:t>
      </w:r>
      <w:r w:rsidRPr="000A168B">
        <w:rPr>
          <w:rFonts w:ascii="Times New Roman" w:hAnsi="Times New Roman" w:cs="Times New Roman"/>
          <w:sz w:val="28"/>
          <w:szCs w:val="28"/>
        </w:rPr>
        <w:lastRenderedPageBreak/>
        <w:t>электронных носителях, соблюдать нормы информационной избирательности, этики.</w:t>
      </w:r>
    </w:p>
    <w:p w:rsidR="00FD1065" w:rsidRPr="000A168B" w:rsidRDefault="00FD1065" w:rsidP="009E52AC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Способность к оценке собственных возможностей, способностей и склонностей.</w:t>
      </w:r>
    </w:p>
    <w:p w:rsidR="00FD1065" w:rsidRPr="000A168B" w:rsidRDefault="00FD1065" w:rsidP="009E52AC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Умение самостоятельно и аргументированно оценивать свои действия и действия одноклассников, содержательно обосновывая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 также свои возможности в достижении цели определенной сложности.</w:t>
      </w:r>
    </w:p>
    <w:p w:rsidR="00FD1065" w:rsidRPr="000A168B" w:rsidRDefault="00FD1065" w:rsidP="009E52AC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Развитие умения делать выбор и готовности нести за него ответственность на основе внутренней позиции взрослого человека.</w:t>
      </w:r>
    </w:p>
    <w:p w:rsidR="00FD1065" w:rsidRPr="000A168B" w:rsidRDefault="00FD1065" w:rsidP="009E52AC">
      <w:pPr>
        <w:pStyle w:val="a3"/>
        <w:numPr>
          <w:ilvl w:val="0"/>
          <w:numId w:val="4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Формирование личностного самоопределения: наличие внутренней позиции взрослого человека, которая проявляется в осознании себя как члена общества и в понимании необходимости самому принимать решения относительно своего будущего.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8B">
        <w:rPr>
          <w:rFonts w:ascii="Times New Roman" w:hAnsi="Times New Roman" w:cs="Times New Roman"/>
          <w:b/>
          <w:sz w:val="28"/>
          <w:szCs w:val="28"/>
        </w:rPr>
        <w:t>Коммуникативные универсальные учебные действия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Ученик научится: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устанавливать и сравнивать разные точки зрения, прежде чем принимать решения и делать выбор;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аргументировать свою точку зрения, спорить и отстаивать свою позицию не враждебным для оппонентов образом;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задавать вопросы, необходимые для организации собственной деятельности и сотрудничества с партнёром;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адекватно использовать речь для планирования и регуляции своей деятельности;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осуществлять контроль, коррекцию, оценку действий партнёра, уметь убеждать;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основам коммуникативной рефлексии;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lastRenderedPageBreak/>
        <w:t>использовать адекватные языковые средства для отображения своих чувств, мыслей, мотивов и потребностей;</w:t>
      </w:r>
    </w:p>
    <w:p w:rsidR="00FD1065" w:rsidRPr="000A168B" w:rsidRDefault="00FD1065" w:rsidP="009E52AC">
      <w:pPr>
        <w:pStyle w:val="a3"/>
        <w:numPr>
          <w:ilvl w:val="0"/>
          <w:numId w:val="5"/>
        </w:numPr>
        <w:tabs>
          <w:tab w:val="clear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отображать в речи (описание, объяснение) содержание совершаемых </w:t>
      </w:r>
      <w:proofErr w:type="gramStart"/>
      <w:r w:rsidRPr="000A168B">
        <w:rPr>
          <w:rFonts w:ascii="Times New Roman" w:hAnsi="Times New Roman" w:cs="Times New Roman"/>
          <w:sz w:val="28"/>
          <w:szCs w:val="28"/>
        </w:rPr>
        <w:t>действий</w:t>
      </w:r>
      <w:proofErr w:type="gramEnd"/>
      <w:r w:rsidRPr="000A168B">
        <w:rPr>
          <w:rFonts w:ascii="Times New Roman" w:hAnsi="Times New Roman" w:cs="Times New Roman"/>
          <w:sz w:val="28"/>
          <w:szCs w:val="28"/>
        </w:rPr>
        <w:t xml:space="preserve"> как в форме громкой социализированной речи, так и в форме внутренней речи.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8B">
        <w:rPr>
          <w:rFonts w:ascii="Times New Roman" w:hAnsi="Times New Roman" w:cs="Times New Roman"/>
          <w:b/>
          <w:i/>
          <w:iCs/>
          <w:sz w:val="28"/>
          <w:szCs w:val="28"/>
        </w:rPr>
        <w:t>Ученик получит возможность научиться: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168B">
        <w:rPr>
          <w:rFonts w:ascii="Times New Roman" w:hAnsi="Times New Roman" w:cs="Times New Roman"/>
          <w:iCs/>
          <w:sz w:val="28"/>
          <w:szCs w:val="28"/>
        </w:rPr>
        <w:t>учитывать и координировать отличные от собственной позиции других людей в сотрудничестве;</w:t>
      </w:r>
      <w:proofErr w:type="gramEnd"/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учитывать разные мнения и интересы и обосновывать собственную позицию;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понимать относительность мнений и подходов к решению проблемы;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брать на себя инициативу в организации совместного действия (деловое лидерство);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оказывать поддержку и содействие тем, от кого зависит достижение цели в совместной деятельности;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осуществлять коммуникативную рефлексию как осознание оснований собственных действий и действий партнёра;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устраивать эффективные групповые обсуждения и обеспечивать обмен знаниями между членами группы для принятия эффективных совместных решений;</w:t>
      </w:r>
    </w:p>
    <w:p w:rsidR="00FD1065" w:rsidRPr="000A168B" w:rsidRDefault="00FD1065" w:rsidP="009E52AC">
      <w:pPr>
        <w:pStyle w:val="a3"/>
        <w:numPr>
          <w:ilvl w:val="0"/>
          <w:numId w:val="6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Cs/>
          <w:sz w:val="28"/>
          <w:szCs w:val="28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8B">
        <w:rPr>
          <w:rFonts w:ascii="Times New Roman" w:hAnsi="Times New Roman" w:cs="Times New Roman"/>
          <w:b/>
          <w:sz w:val="28"/>
          <w:szCs w:val="28"/>
          <w:u w:val="single"/>
        </w:rPr>
        <w:t>Познавательные универсальные учебные действия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Ученик научится: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проводить наблюдение и эксперимент под руководством учителя;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осуществлять расширенный поиск информации с использованием ресурсов библиотек и Интернета;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создавать и преобразовывать модели и схемы для решения задач;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lastRenderedPageBreak/>
        <w:t>осуществлять выбор наиболее эффективных способов решения задач в зависимости от конкретных условий;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давать определение понятиям;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связи;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строить </w:t>
      </w:r>
      <w:proofErr w:type="gramStart"/>
      <w:r w:rsidRPr="000A168B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0A168B">
        <w:rPr>
          <w:rFonts w:ascii="Times New Roman" w:hAnsi="Times New Roman" w:cs="Times New Roman"/>
          <w:sz w:val="28"/>
          <w:szCs w:val="28"/>
        </w:rPr>
        <w:t>, включающее установление причинно-следственных связей;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объяснять явления, процессы, связи и отношения, выявляемые в ходе исследования;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основам ознакомительного, изучающего, усваивающего и поискового чтения;</w:t>
      </w:r>
    </w:p>
    <w:p w:rsidR="00FD1065" w:rsidRPr="000A168B" w:rsidRDefault="00FD1065" w:rsidP="009E52AC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</w:r>
    </w:p>
    <w:p w:rsidR="00FD1065" w:rsidRPr="000A168B" w:rsidRDefault="00FD1065" w:rsidP="009E52AC">
      <w:pPr>
        <w:pStyle w:val="a3"/>
        <w:tabs>
          <w:tab w:val="num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/>
          <w:iCs/>
          <w:sz w:val="28"/>
          <w:szCs w:val="28"/>
        </w:rPr>
        <w:t>Ученик получит возможность научиться:</w:t>
      </w:r>
    </w:p>
    <w:p w:rsidR="00FD1065" w:rsidRPr="000A168B" w:rsidRDefault="00FD1065" w:rsidP="009E52AC">
      <w:pPr>
        <w:pStyle w:val="a3"/>
        <w:numPr>
          <w:ilvl w:val="0"/>
          <w:numId w:val="8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/>
          <w:iCs/>
          <w:sz w:val="28"/>
          <w:szCs w:val="28"/>
        </w:rPr>
        <w:t>основам рефлексивного мышления;</w:t>
      </w:r>
    </w:p>
    <w:p w:rsidR="00FD1065" w:rsidRPr="000A168B" w:rsidRDefault="00FD1065" w:rsidP="009E52AC">
      <w:pPr>
        <w:pStyle w:val="a3"/>
        <w:numPr>
          <w:ilvl w:val="0"/>
          <w:numId w:val="8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/>
          <w:iCs/>
          <w:sz w:val="28"/>
          <w:szCs w:val="28"/>
        </w:rPr>
        <w:t>ставить проблему, аргументировать её актуальность;</w:t>
      </w:r>
    </w:p>
    <w:p w:rsidR="00FD1065" w:rsidRPr="000A168B" w:rsidRDefault="00FD1065" w:rsidP="009E52AC">
      <w:pPr>
        <w:pStyle w:val="a3"/>
        <w:numPr>
          <w:ilvl w:val="0"/>
          <w:numId w:val="8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/>
          <w:iCs/>
          <w:sz w:val="28"/>
          <w:szCs w:val="28"/>
        </w:rPr>
        <w:t>самостоятельно проводить исследование на основе применения методов наблюдения и диагностик;</w:t>
      </w:r>
    </w:p>
    <w:p w:rsidR="00FD1065" w:rsidRPr="000A168B" w:rsidRDefault="00FD1065" w:rsidP="009E52AC">
      <w:pPr>
        <w:pStyle w:val="a3"/>
        <w:numPr>
          <w:ilvl w:val="0"/>
          <w:numId w:val="8"/>
        </w:numPr>
        <w:tabs>
          <w:tab w:val="clear" w:pos="720"/>
          <w:tab w:val="num" w:pos="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i/>
          <w:iCs/>
          <w:sz w:val="28"/>
          <w:szCs w:val="28"/>
        </w:rPr>
        <w:t>выдвигать гипотезы о связях и закономерностях событий, процессов, объектов.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Личностными результатами </w:t>
      </w:r>
      <w:r w:rsidRPr="000A168B">
        <w:rPr>
          <w:rFonts w:ascii="Times New Roman" w:hAnsi="Times New Roman" w:cs="Times New Roman"/>
          <w:sz w:val="28"/>
          <w:szCs w:val="28"/>
        </w:rPr>
        <w:t>программы внеурочной деятельности «Профессиональный навигатор» являются:</w:t>
      </w:r>
    </w:p>
    <w:p w:rsidR="00FD1065" w:rsidRPr="000A168B" w:rsidRDefault="00FD1065" w:rsidP="009E52AC">
      <w:pPr>
        <w:pStyle w:val="a3"/>
        <w:numPr>
          <w:ilvl w:val="0"/>
          <w:numId w:val="9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Формирование позитивной </w:t>
      </w:r>
      <w:proofErr w:type="gramStart"/>
      <w:r w:rsidRPr="000A168B">
        <w:rPr>
          <w:rFonts w:ascii="Times New Roman" w:hAnsi="Times New Roman" w:cs="Times New Roman"/>
          <w:sz w:val="28"/>
          <w:szCs w:val="28"/>
        </w:rPr>
        <w:t>Я-концепции</w:t>
      </w:r>
      <w:proofErr w:type="gramEnd"/>
      <w:r w:rsidRPr="000A168B">
        <w:rPr>
          <w:rFonts w:ascii="Times New Roman" w:hAnsi="Times New Roman" w:cs="Times New Roman"/>
          <w:sz w:val="28"/>
          <w:szCs w:val="28"/>
        </w:rPr>
        <w:t xml:space="preserve"> и устойчивой самооценки;</w:t>
      </w:r>
    </w:p>
    <w:p w:rsidR="00FD1065" w:rsidRPr="000A168B" w:rsidRDefault="00FD1065" w:rsidP="009E52AC">
      <w:pPr>
        <w:pStyle w:val="a3"/>
        <w:numPr>
          <w:ilvl w:val="0"/>
          <w:numId w:val="9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Развитие у учащихся мотивации к самопознанию и саморазвитию;</w:t>
      </w:r>
    </w:p>
    <w:p w:rsidR="00FD1065" w:rsidRPr="000A168B" w:rsidRDefault="00FD1065" w:rsidP="009E52AC">
      <w:pPr>
        <w:pStyle w:val="a3"/>
        <w:numPr>
          <w:ilvl w:val="0"/>
          <w:numId w:val="9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Осознание себя и своего места в жизни;</w:t>
      </w:r>
    </w:p>
    <w:p w:rsidR="00FD1065" w:rsidRPr="000A168B" w:rsidRDefault="00FD1065" w:rsidP="009E52AC">
      <w:pPr>
        <w:pStyle w:val="a3"/>
        <w:numPr>
          <w:ilvl w:val="0"/>
          <w:numId w:val="9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Формирование готовности и </w:t>
      </w:r>
      <w:proofErr w:type="gramStart"/>
      <w:r w:rsidRPr="000A168B">
        <w:rPr>
          <w:rFonts w:ascii="Times New Roman" w:hAnsi="Times New Roman" w:cs="Times New Roman"/>
          <w:sz w:val="28"/>
          <w:szCs w:val="28"/>
        </w:rPr>
        <w:t>способности</w:t>
      </w:r>
      <w:proofErr w:type="gramEnd"/>
      <w:r w:rsidRPr="000A168B">
        <w:rPr>
          <w:rFonts w:ascii="Times New Roman" w:hAnsi="Times New Roman" w:cs="Times New Roman"/>
          <w:sz w:val="28"/>
          <w:szCs w:val="28"/>
        </w:rPr>
        <w:t xml:space="preserve"> обучающихся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на основе формирования уважительного отношения к труду, развития опыта участия в социально значимом труде.</w:t>
      </w:r>
    </w:p>
    <w:p w:rsidR="00FD1065" w:rsidRPr="000A168B" w:rsidRDefault="00FD1065" w:rsidP="009E52AC">
      <w:pPr>
        <w:pStyle w:val="a3"/>
        <w:numPr>
          <w:ilvl w:val="0"/>
          <w:numId w:val="9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Соотнесение учащимися своих индивидуальных особенностей с требованиями конкретной профессии;</w:t>
      </w:r>
    </w:p>
    <w:p w:rsidR="00FD1065" w:rsidRPr="000A168B" w:rsidRDefault="00FD1065" w:rsidP="009E52AC">
      <w:pPr>
        <w:pStyle w:val="a3"/>
        <w:numPr>
          <w:ilvl w:val="0"/>
          <w:numId w:val="9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Составление личного профессионального плана на основе информации о существующих профессиях и личных профессиональных предпочтений и развитие способности мобильно изменять его;</w:t>
      </w:r>
    </w:p>
    <w:p w:rsidR="00FD1065" w:rsidRPr="000A168B" w:rsidRDefault="00FD1065" w:rsidP="009E52AC">
      <w:pPr>
        <w:pStyle w:val="a3"/>
        <w:numPr>
          <w:ilvl w:val="0"/>
          <w:numId w:val="9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Использование приёмов самосовершенствования в учебной и трудовой деятельности;</w:t>
      </w:r>
    </w:p>
    <w:p w:rsidR="00FD1065" w:rsidRPr="000A168B" w:rsidRDefault="00FD1065" w:rsidP="009E52AC">
      <w:pPr>
        <w:pStyle w:val="a3"/>
        <w:numPr>
          <w:ilvl w:val="0"/>
          <w:numId w:val="9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деятельности.</w:t>
      </w:r>
    </w:p>
    <w:p w:rsidR="00FD1065" w:rsidRPr="000A168B" w:rsidRDefault="00FD1065" w:rsidP="009E52AC">
      <w:pPr>
        <w:pStyle w:val="a3"/>
        <w:numPr>
          <w:ilvl w:val="0"/>
          <w:numId w:val="9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Развитие готовности к решению творческих задач, умения находить адекватные способы поведения и взаимодействия с партнерами во время учебной и </w:t>
      </w:r>
      <w:proofErr w:type="spellStart"/>
      <w:r w:rsidRPr="000A168B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 xml:space="preserve">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профессиональная т.п.).</w:t>
      </w:r>
    </w:p>
    <w:p w:rsidR="00FD1065" w:rsidRPr="000A168B" w:rsidRDefault="00FD1065" w:rsidP="009E52AC">
      <w:pPr>
        <w:pStyle w:val="a3"/>
        <w:tabs>
          <w:tab w:val="num" w:pos="0"/>
          <w:tab w:val="left" w:pos="900"/>
        </w:tabs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8B">
        <w:rPr>
          <w:rFonts w:ascii="Times New Roman" w:hAnsi="Times New Roman" w:cs="Times New Roman"/>
          <w:b/>
          <w:i/>
          <w:iCs/>
          <w:sz w:val="28"/>
          <w:szCs w:val="28"/>
        </w:rPr>
        <w:t>Личностные универсальные учебные действия</w:t>
      </w:r>
    </w:p>
    <w:p w:rsidR="00FD1065" w:rsidRPr="000A168B" w:rsidRDefault="00FD1065" w:rsidP="009E52AC">
      <w:pPr>
        <w:pStyle w:val="a3"/>
        <w:tabs>
          <w:tab w:val="num" w:pos="0"/>
          <w:tab w:val="left" w:pos="90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lastRenderedPageBreak/>
        <w:t>В рамках ценностного и эмоционального компонентов будут сформированы:</w:t>
      </w:r>
    </w:p>
    <w:p w:rsidR="00FD1065" w:rsidRPr="000A168B" w:rsidRDefault="00FD1065" w:rsidP="009E52AC">
      <w:pPr>
        <w:pStyle w:val="a3"/>
        <w:numPr>
          <w:ilvl w:val="0"/>
          <w:numId w:val="10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уважение к личности и её достоинству, доброжелательное отношение к окружающим, нетерпимость к любым видам насилия и готовность противостоять им;</w:t>
      </w:r>
    </w:p>
    <w:p w:rsidR="00FD1065" w:rsidRPr="000A168B" w:rsidRDefault="00FD1065" w:rsidP="009E52AC">
      <w:pPr>
        <w:pStyle w:val="a3"/>
        <w:numPr>
          <w:ilvl w:val="0"/>
          <w:numId w:val="10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уважение к ценностям, оптимизм в восприятии мира;</w:t>
      </w:r>
    </w:p>
    <w:p w:rsidR="00FD1065" w:rsidRPr="000A168B" w:rsidRDefault="00FD1065" w:rsidP="009E52AC">
      <w:pPr>
        <w:pStyle w:val="a3"/>
        <w:numPr>
          <w:ilvl w:val="0"/>
          <w:numId w:val="10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потребность в самовыражении и самореализации, социальном признании;</w:t>
      </w:r>
    </w:p>
    <w:p w:rsidR="00FD1065" w:rsidRPr="000A168B" w:rsidRDefault="00FD1065" w:rsidP="009E52AC">
      <w:pPr>
        <w:pStyle w:val="a3"/>
        <w:numPr>
          <w:ilvl w:val="0"/>
          <w:numId w:val="10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</w:r>
    </w:p>
    <w:p w:rsidR="00FD1065" w:rsidRPr="000A168B" w:rsidRDefault="00FD1065" w:rsidP="009E52AC">
      <w:pPr>
        <w:pStyle w:val="a3"/>
        <w:numPr>
          <w:ilvl w:val="0"/>
          <w:numId w:val="10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готовность и способность к выполнению норм и требований;</w:t>
      </w:r>
    </w:p>
    <w:p w:rsidR="00FD1065" w:rsidRPr="000A168B" w:rsidRDefault="00FD1065" w:rsidP="009E52AC">
      <w:pPr>
        <w:pStyle w:val="a3"/>
        <w:numPr>
          <w:ilvl w:val="0"/>
          <w:numId w:val="10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FD1065" w:rsidRPr="000A168B" w:rsidRDefault="00FD1065" w:rsidP="009E52AC">
      <w:pPr>
        <w:pStyle w:val="a3"/>
        <w:numPr>
          <w:ilvl w:val="0"/>
          <w:numId w:val="10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потребность в участии в общественной жизни ближайшего социального окружения, общественно полезной деятельности;</w:t>
      </w:r>
    </w:p>
    <w:p w:rsidR="00FD1065" w:rsidRPr="000A168B" w:rsidRDefault="00FD1065" w:rsidP="009E52AC">
      <w:pPr>
        <w:pStyle w:val="a3"/>
        <w:numPr>
          <w:ilvl w:val="0"/>
          <w:numId w:val="10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устойчивый познавательный интерес и становление </w:t>
      </w:r>
      <w:proofErr w:type="spellStart"/>
      <w:r w:rsidRPr="000A168B">
        <w:rPr>
          <w:rFonts w:ascii="Times New Roman" w:hAnsi="Times New Roman" w:cs="Times New Roman"/>
          <w:sz w:val="28"/>
          <w:szCs w:val="28"/>
        </w:rPr>
        <w:t>смыслообразующей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 xml:space="preserve"> функции познавательного мотива;</w:t>
      </w:r>
    </w:p>
    <w:p w:rsidR="00FD1065" w:rsidRPr="000A168B" w:rsidRDefault="00FD1065" w:rsidP="009E52AC">
      <w:pPr>
        <w:pStyle w:val="a3"/>
        <w:numPr>
          <w:ilvl w:val="0"/>
          <w:numId w:val="10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готовность к выбору профильного образования.</w:t>
      </w:r>
    </w:p>
    <w:p w:rsidR="00FD1065" w:rsidRPr="000A168B" w:rsidRDefault="00FD1065" w:rsidP="009E52AC">
      <w:pPr>
        <w:pStyle w:val="a3"/>
        <w:tabs>
          <w:tab w:val="num" w:pos="0"/>
          <w:tab w:val="left" w:pos="90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Учащийся получит возможность для формирования:</w:t>
      </w:r>
    </w:p>
    <w:p w:rsidR="00FD1065" w:rsidRPr="000A168B" w:rsidRDefault="00FD1065" w:rsidP="009E52AC">
      <w:pPr>
        <w:pStyle w:val="a3"/>
        <w:numPr>
          <w:ilvl w:val="0"/>
          <w:numId w:val="11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выраженной устойчивой учебно-познавательной мотивации;</w:t>
      </w:r>
    </w:p>
    <w:p w:rsidR="00FD1065" w:rsidRPr="000A168B" w:rsidRDefault="00FD1065" w:rsidP="009E52AC">
      <w:pPr>
        <w:pStyle w:val="a3"/>
        <w:numPr>
          <w:ilvl w:val="0"/>
          <w:numId w:val="11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готовности к самообразованию и саморазвитию;</w:t>
      </w:r>
    </w:p>
    <w:p w:rsidR="00FD1065" w:rsidRPr="000A168B" w:rsidRDefault="00FD1065" w:rsidP="009E52AC">
      <w:pPr>
        <w:pStyle w:val="a3"/>
        <w:numPr>
          <w:ilvl w:val="0"/>
          <w:numId w:val="11"/>
        </w:numPr>
        <w:tabs>
          <w:tab w:val="clear" w:pos="720"/>
          <w:tab w:val="num" w:pos="0"/>
          <w:tab w:val="left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адекватной позитивной самооценки и </w:t>
      </w:r>
      <w:proofErr w:type="gramStart"/>
      <w:r w:rsidRPr="000A168B">
        <w:rPr>
          <w:rFonts w:ascii="Times New Roman" w:hAnsi="Times New Roman" w:cs="Times New Roman"/>
          <w:sz w:val="28"/>
          <w:szCs w:val="28"/>
        </w:rPr>
        <w:t>Я-концепции</w:t>
      </w:r>
      <w:proofErr w:type="gramEnd"/>
      <w:r w:rsidRPr="000A168B">
        <w:rPr>
          <w:rFonts w:ascii="Times New Roman" w:hAnsi="Times New Roman" w:cs="Times New Roman"/>
          <w:sz w:val="28"/>
          <w:szCs w:val="28"/>
        </w:rPr>
        <w:t>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Формы организации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Основной формой организации является занятие, которое представляет собой введение в мир профессий, в котором учащиеся смогут расширить представления о себе и научаться соотносить эти особенности с профессиями.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Виды деятельности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168B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 xml:space="preserve"> тренинг — создаёт возможности для глубокого самопознания и самоопределения, помогает в активной форме обработать необходимую информацию о профессиях, совместно выявить проблемные стороны выбора профессии, приобрести коммуникативные навыки и др.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Деловая игра — педагогический метод моделирования различных управленческих и производственных ситуаций, цель которого — обучение отдельных участников игры и групп обладанию навыками принятия решения. Деловая игра изначально связана с подготовкой ребёнка к труду, с освоением социальных и профессиональных ролей, с выбором жизненного профессионального пути. С помощью деловой игры подросток включается в имитацию рабочего процесса, в моделирование и упрощённое воспроизведение реальной производственной ситуации, в профессиональные отношения между взрослыми.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168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 xml:space="preserve"> представляет собой игру, в которой нужно применять логику, ловкость и координацию, а также работать в команде. Команды или отдельные игроки в рамках заранее объявленной легенды, в условиях дефицита времени, проходят этапы, последовательно выполняя задания и находя спрятанные или зашифрованные организаторами «ключи» (коды, ответы на вопросы).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lastRenderedPageBreak/>
        <w:t>Кейс-</w:t>
      </w:r>
      <w:proofErr w:type="spellStart"/>
      <w:r w:rsidRPr="000A168B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 xml:space="preserve"> (метод ситуационного анализа) представляет собой педагогическую технологию, основанную на моделировании предлагаемой или использовании реальной ситуации. Обучающиеся должны разобраться в сути предложенных проблем, представить возможные варианты их решения и выбрать лучшие из них. Сущность метода кейс-</w:t>
      </w:r>
      <w:proofErr w:type="spellStart"/>
      <w:r w:rsidRPr="000A168B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 xml:space="preserve"> заключается в самостоятельной деятельности учащихся в искусственно созданной обстановке, которая даёт возможность соединить воедино теоретическую подготовку и практические умения, необходимые для творческой деятельности в профессиональной сфере.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Диагностика, которая позволит учащимся расширить представления о себе, своих способностях, склонностях, интересах, мотивах выбора профессий.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Содержательные разделы:</w:t>
      </w:r>
    </w:p>
    <w:p w:rsidR="00FD1065" w:rsidRPr="000A168B" w:rsidRDefault="00FD1065" w:rsidP="004873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1. Я и мир профессий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Информирование учащихся об основных видах профессий и требованиях к ним. Схема профессий. Обсуждение с подростками основных ошибок при выборе профессии. Проведение диагностики профессиональных склонностей. Написание заключения.</w:t>
      </w:r>
    </w:p>
    <w:p w:rsidR="00FD1065" w:rsidRPr="000A168B" w:rsidRDefault="00FD1065" w:rsidP="004873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2. Как выбирать профессию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 xml:space="preserve">Определение уровня </w:t>
      </w:r>
      <w:proofErr w:type="spellStart"/>
      <w:r w:rsidRPr="000A168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A168B">
        <w:rPr>
          <w:rFonts w:ascii="Times New Roman" w:hAnsi="Times New Roman" w:cs="Times New Roman"/>
          <w:sz w:val="28"/>
          <w:szCs w:val="28"/>
        </w:rPr>
        <w:t xml:space="preserve"> личных профессиональных планов, степени их профессиональной готовности. Формула выбора профессии. Знакомство с правилами выбора профессии с учетом личных особенностей и требований реального рынка труда.</w:t>
      </w:r>
    </w:p>
    <w:p w:rsidR="00FD1065" w:rsidRPr="000A168B" w:rsidRDefault="00FD1065" w:rsidP="00487337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Как появились профессии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Диагностика профессиональных интересов учащихся. Формирование готовности к профессиональному самоопределению. Актуальные профессии.</w:t>
      </w:r>
    </w:p>
    <w:p w:rsidR="00FD1065" w:rsidRPr="000A168B" w:rsidRDefault="00FD1065" w:rsidP="00487337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Профессии технического профиля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Знакомство с типами профессий и их характеристиками. Знакомство с профессиями технического профиля. Составление таблицы профессий.</w:t>
      </w:r>
    </w:p>
    <w:p w:rsidR="00FD1065" w:rsidRPr="000A168B" w:rsidRDefault="00FD1065" w:rsidP="00487337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Творческие профессии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Знакомство с условиями труда, характером и спецификой работы по профессиям творческого характера. Выявление индивидуальных возможностей. Личные особенности представителей творческих профессий. Побуждение личности к творческому развитию.</w:t>
      </w:r>
    </w:p>
    <w:p w:rsidR="00FD1065" w:rsidRPr="000A168B" w:rsidRDefault="00FD1065" w:rsidP="00487337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Профессии, связанные с пищевой промышленностью и сферой услуг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Знакомство с профессиями, связанными с пищевой промышленностью и сферой услуг. Соотнесение личностных характеристик и типа профессии. Составление таблицы профессий.</w:t>
      </w:r>
    </w:p>
    <w:p w:rsidR="00FD1065" w:rsidRPr="000A168B" w:rsidRDefault="00FD1065" w:rsidP="00487337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Профессии, связанные с сельским хозяйством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Знакомство с типами профессий и их характеристиками. Классификация профессий. Составление таблицы.</w:t>
      </w:r>
    </w:p>
    <w:p w:rsidR="00FD1065" w:rsidRPr="000A168B" w:rsidRDefault="00FD1065" w:rsidP="00487337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b/>
          <w:bCs/>
          <w:sz w:val="28"/>
          <w:szCs w:val="28"/>
        </w:rPr>
        <w:t>Мое профессиональное будущее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68B">
        <w:rPr>
          <w:rFonts w:ascii="Times New Roman" w:hAnsi="Times New Roman" w:cs="Times New Roman"/>
          <w:sz w:val="28"/>
          <w:szCs w:val="28"/>
        </w:rPr>
        <w:t>Знакомство с путями, этапами и средствами достижения цели при выборе профессии. Обозначение препятствий на пути к достижению цели. Определение запасных и иных вариантов. Диагностика способностей. Правила построения профессионального маршрута. Подведение итогов курса.</w:t>
      </w: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b/>
          <w:kern w:val="0"/>
          <w:sz w:val="28"/>
          <w:szCs w:val="28"/>
          <w:lang w:eastAsia="en-US"/>
        </w:rPr>
      </w:pPr>
    </w:p>
    <w:p w:rsidR="00FD1065" w:rsidRPr="000A168B" w:rsidRDefault="00FD1065" w:rsidP="00487337">
      <w:pPr>
        <w:pStyle w:val="a3"/>
        <w:ind w:firstLine="708"/>
        <w:jc w:val="both"/>
        <w:rPr>
          <w:rFonts w:ascii="Times New Roman" w:hAnsi="Times New Roman" w:cs="Times New Roman"/>
          <w:b/>
          <w:kern w:val="0"/>
          <w:sz w:val="28"/>
          <w:szCs w:val="28"/>
          <w:lang w:eastAsia="en-US"/>
        </w:rPr>
      </w:pPr>
      <w:r w:rsidRPr="000A168B">
        <w:rPr>
          <w:rFonts w:ascii="Times New Roman" w:hAnsi="Times New Roman" w:cs="Times New Roman"/>
          <w:b/>
          <w:kern w:val="0"/>
          <w:sz w:val="28"/>
          <w:szCs w:val="28"/>
          <w:lang w:eastAsia="en-US"/>
        </w:rPr>
        <w:t>Сроки и этапы реализации программы:</w:t>
      </w:r>
    </w:p>
    <w:p w:rsidR="00FD1065" w:rsidRPr="000A168B" w:rsidRDefault="00FD1065" w:rsidP="00487337">
      <w:pPr>
        <w:pStyle w:val="a3"/>
        <w:jc w:val="both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  <w:r w:rsidRPr="000A168B">
        <w:rPr>
          <w:rFonts w:ascii="Times New Roman" w:hAnsi="Times New Roman" w:cs="Times New Roman"/>
          <w:kern w:val="0"/>
          <w:sz w:val="28"/>
          <w:szCs w:val="28"/>
          <w:lang w:eastAsia="en-US"/>
        </w:rPr>
        <w:lastRenderedPageBreak/>
        <w:t xml:space="preserve">34 </w:t>
      </w:r>
      <w:proofErr w:type="gramStart"/>
      <w:r w:rsidRPr="000A168B">
        <w:rPr>
          <w:rFonts w:ascii="Times New Roman" w:hAnsi="Times New Roman" w:cs="Times New Roman"/>
          <w:kern w:val="0"/>
          <w:sz w:val="28"/>
          <w:szCs w:val="28"/>
          <w:lang w:eastAsia="en-US"/>
        </w:rPr>
        <w:t>учебных</w:t>
      </w:r>
      <w:proofErr w:type="gramEnd"/>
      <w:r w:rsidRPr="000A168B">
        <w:rPr>
          <w:rFonts w:ascii="Times New Roman" w:hAnsi="Times New Roman" w:cs="Times New Roman"/>
          <w:kern w:val="0"/>
          <w:sz w:val="28"/>
          <w:szCs w:val="28"/>
          <w:lang w:eastAsia="en-US"/>
        </w:rPr>
        <w:t xml:space="preserve"> часа, то есть 1 учебный год (1 раз в неделю по 1 учебному часу).</w:t>
      </w:r>
    </w:p>
    <w:p w:rsidR="00FD1065" w:rsidRPr="000A168B" w:rsidRDefault="00FD1065" w:rsidP="00487337">
      <w:pPr>
        <w:pStyle w:val="a3"/>
        <w:jc w:val="both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</w:p>
    <w:p w:rsidR="00FD1065" w:rsidRPr="000A168B" w:rsidRDefault="00FD1065" w:rsidP="00487337">
      <w:pPr>
        <w:pStyle w:val="a3"/>
        <w:jc w:val="both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  <w:r w:rsidRPr="000A168B">
        <w:rPr>
          <w:rFonts w:ascii="Times New Roman" w:hAnsi="Times New Roman" w:cs="Times New Roman"/>
          <w:kern w:val="0"/>
          <w:sz w:val="28"/>
          <w:szCs w:val="28"/>
          <w:lang w:eastAsia="en-US"/>
        </w:rPr>
        <w:tab/>
      </w:r>
      <w:r w:rsidRPr="000A168B">
        <w:rPr>
          <w:rFonts w:ascii="Times New Roman" w:hAnsi="Times New Roman" w:cs="Times New Roman"/>
          <w:b/>
          <w:kern w:val="0"/>
          <w:sz w:val="28"/>
          <w:szCs w:val="28"/>
          <w:lang w:eastAsia="en-US"/>
        </w:rPr>
        <w:t xml:space="preserve">Категория сопровождения: </w:t>
      </w:r>
      <w:r w:rsidRPr="000A168B">
        <w:rPr>
          <w:rFonts w:ascii="Times New Roman" w:hAnsi="Times New Roman" w:cs="Times New Roman"/>
          <w:kern w:val="0"/>
          <w:sz w:val="28"/>
          <w:szCs w:val="28"/>
          <w:lang w:eastAsia="en-US"/>
        </w:rPr>
        <w:t>учащиеся 9-ых классов</w:t>
      </w:r>
    </w:p>
    <w:p w:rsidR="00FD1065" w:rsidRPr="000A168B" w:rsidRDefault="00FD1065" w:rsidP="00487337">
      <w:pPr>
        <w:pStyle w:val="a3"/>
        <w:jc w:val="both"/>
        <w:rPr>
          <w:rFonts w:ascii="Times New Roman" w:hAnsi="Times New Roman" w:cs="Times New Roman"/>
          <w:b/>
          <w:kern w:val="0"/>
          <w:sz w:val="28"/>
          <w:szCs w:val="28"/>
          <w:lang w:eastAsia="en-US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168B">
        <w:rPr>
          <w:rFonts w:ascii="Times New Roman" w:hAnsi="Times New Roman"/>
          <w:b/>
          <w:sz w:val="28"/>
          <w:szCs w:val="28"/>
        </w:rPr>
        <w:t>Занятия по форме</w:t>
      </w:r>
      <w:r w:rsidRPr="000A168B">
        <w:rPr>
          <w:rFonts w:ascii="Times New Roman" w:hAnsi="Times New Roman"/>
          <w:sz w:val="28"/>
          <w:szCs w:val="28"/>
        </w:rPr>
        <w:t xml:space="preserve"> напоминают </w:t>
      </w:r>
      <w:proofErr w:type="spellStart"/>
      <w:r w:rsidRPr="000A168B">
        <w:rPr>
          <w:rFonts w:ascii="Times New Roman" w:hAnsi="Times New Roman"/>
          <w:sz w:val="28"/>
          <w:szCs w:val="28"/>
        </w:rPr>
        <w:t>тренинговую</w:t>
      </w:r>
      <w:proofErr w:type="spellEnd"/>
      <w:r w:rsidRPr="000A168B">
        <w:rPr>
          <w:rFonts w:ascii="Times New Roman" w:hAnsi="Times New Roman"/>
          <w:sz w:val="28"/>
          <w:szCs w:val="28"/>
        </w:rPr>
        <w:t xml:space="preserve"> структуру, включают в себя: </w:t>
      </w:r>
      <w:proofErr w:type="spellStart"/>
      <w:r w:rsidRPr="000A168B">
        <w:rPr>
          <w:rFonts w:ascii="Times New Roman" w:hAnsi="Times New Roman"/>
          <w:sz w:val="28"/>
          <w:szCs w:val="28"/>
        </w:rPr>
        <w:t>профориентационные</w:t>
      </w:r>
      <w:proofErr w:type="spellEnd"/>
      <w:r w:rsidRPr="000A168B">
        <w:rPr>
          <w:rFonts w:ascii="Times New Roman" w:hAnsi="Times New Roman"/>
          <w:sz w:val="28"/>
          <w:szCs w:val="28"/>
        </w:rPr>
        <w:t xml:space="preserve"> игры и упражнения, анкетирование, </w:t>
      </w:r>
      <w:proofErr w:type="spellStart"/>
      <w:r w:rsidRPr="000A168B">
        <w:rPr>
          <w:rFonts w:ascii="Times New Roman" w:hAnsi="Times New Roman"/>
          <w:sz w:val="28"/>
          <w:szCs w:val="28"/>
        </w:rPr>
        <w:t>профдиагностические</w:t>
      </w:r>
      <w:proofErr w:type="spellEnd"/>
      <w:r w:rsidRPr="000A168B">
        <w:rPr>
          <w:rFonts w:ascii="Times New Roman" w:hAnsi="Times New Roman"/>
          <w:sz w:val="28"/>
          <w:szCs w:val="28"/>
        </w:rPr>
        <w:t xml:space="preserve"> методики, теоретическую часть, дискуссии, моделирование профессиональных ситуаций.</w:t>
      </w: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168B">
        <w:rPr>
          <w:rFonts w:ascii="Times New Roman" w:hAnsi="Times New Roman"/>
          <w:b/>
          <w:sz w:val="28"/>
          <w:szCs w:val="28"/>
        </w:rPr>
        <w:t>Формы подведения итогов</w:t>
      </w:r>
      <w:r w:rsidRPr="000A168B">
        <w:rPr>
          <w:rFonts w:ascii="Times New Roman" w:hAnsi="Times New Roman"/>
          <w:sz w:val="28"/>
          <w:szCs w:val="28"/>
        </w:rPr>
        <w:t xml:space="preserve"> реализации программы заключаются в проведении итоговых занятий по каждому блоку.</w:t>
      </w: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1065" w:rsidRPr="000A168B" w:rsidRDefault="00FD1065" w:rsidP="004873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168B"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</w:t>
      </w:r>
    </w:p>
    <w:p w:rsidR="00FD1065" w:rsidRPr="000A168B" w:rsidRDefault="00FD1065" w:rsidP="004873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168B">
        <w:rPr>
          <w:rFonts w:ascii="Times New Roman" w:hAnsi="Times New Roman"/>
          <w:b/>
          <w:sz w:val="28"/>
          <w:szCs w:val="28"/>
        </w:rPr>
        <w:t xml:space="preserve">Курса внеурочной деятельности «Профессиональный навигатор» </w:t>
      </w:r>
    </w:p>
    <w:p w:rsidR="00FD1065" w:rsidRPr="000A168B" w:rsidRDefault="00FD1065" w:rsidP="004873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168B">
        <w:rPr>
          <w:rFonts w:ascii="Times New Roman" w:hAnsi="Times New Roman"/>
          <w:b/>
          <w:sz w:val="28"/>
          <w:szCs w:val="28"/>
        </w:rPr>
        <w:t>для обучающихся 9-ых классов (34 часа)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7456"/>
        <w:gridCol w:w="1842"/>
      </w:tblGrid>
      <w:tr w:rsidR="00FD1065" w:rsidRPr="000A168B" w:rsidTr="009E52AC">
        <w:trPr>
          <w:trHeight w:val="557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A168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  <w:proofErr w:type="gramEnd"/>
            <w:r w:rsidRPr="000A168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Темы 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</w:t>
            </w:r>
          </w:p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часов</w:t>
            </w:r>
          </w:p>
        </w:tc>
      </w:tr>
      <w:tr w:rsidR="00FD1065" w:rsidRPr="000A168B" w:rsidTr="009E52AC">
        <w:trPr>
          <w:trHeight w:val="271"/>
        </w:trPr>
        <w:tc>
          <w:tcPr>
            <w:tcW w:w="10008" w:type="dxa"/>
            <w:gridSpan w:val="3"/>
          </w:tcPr>
          <w:p w:rsidR="00FD1065" w:rsidRPr="000A168B" w:rsidRDefault="00FD1065" w:rsidP="004873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1. Я и мир профессий (4 часа)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со схемой «Моя профессия»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Деловая игра «Спящий город»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Диагностика профессиональных склонностей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 xml:space="preserve">  4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Правила выбора профессии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10008" w:type="dxa"/>
            <w:gridSpan w:val="3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>Раздел 2. Как выбирать профессию (3 часа)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формулой выбора профессий: «Хочу-Могу-Надо»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 xml:space="preserve">Работа с </w:t>
            </w:r>
            <w:proofErr w:type="gramStart"/>
            <w:r w:rsidRPr="000A168B">
              <w:rPr>
                <w:rFonts w:ascii="Times New Roman" w:hAnsi="Times New Roman"/>
                <w:sz w:val="28"/>
                <w:szCs w:val="28"/>
              </w:rPr>
              <w:t>кейс-ситуациями</w:t>
            </w:r>
            <w:proofErr w:type="gramEnd"/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86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Итоговое занятие по разделу. Упражнение «Живая анкета»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10008" w:type="dxa"/>
            <w:gridSpan w:val="3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>Раздел 3. Как появились профессии (4 часа)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теоретическим материалом о возникновении профессий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материалом об исчезающих профессиях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«Атласом новых профессий»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68B">
              <w:rPr>
                <w:rFonts w:ascii="Times New Roman" w:hAnsi="Times New Roman"/>
                <w:sz w:val="28"/>
                <w:szCs w:val="28"/>
              </w:rPr>
              <w:t>Профориентационная</w:t>
            </w:r>
            <w:proofErr w:type="spellEnd"/>
            <w:r w:rsidRPr="000A168B">
              <w:rPr>
                <w:rFonts w:ascii="Times New Roman" w:hAnsi="Times New Roman"/>
                <w:sz w:val="28"/>
                <w:szCs w:val="28"/>
              </w:rPr>
              <w:t xml:space="preserve"> игра: «Создай свою фирму»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10008" w:type="dxa"/>
            <w:gridSpan w:val="3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>Раздел 4. Профессии технического профиля (5 часов)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типами профессий и их характеристиками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профессиями технического профиля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«Техник» или «Радиотехник»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«</w:t>
            </w:r>
            <w:proofErr w:type="spellStart"/>
            <w:r w:rsidRPr="000A168B">
              <w:rPr>
                <w:rFonts w:ascii="Times New Roman" w:hAnsi="Times New Roman"/>
                <w:sz w:val="28"/>
                <w:szCs w:val="28"/>
              </w:rPr>
              <w:t>Робототехник</w:t>
            </w:r>
            <w:proofErr w:type="spellEnd"/>
            <w:r w:rsidRPr="000A168B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</w:p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«Автомеханик»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Итоговое занятие по разделу. Упражнение «Живая анкета»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10008" w:type="dxa"/>
            <w:gridSpan w:val="3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>Раздел 5. Творческие профессии (5 часов)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различными видами творческих профессий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профессиями творческого профиля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«Графический дизайнер»,</w:t>
            </w:r>
          </w:p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«Фотограф»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86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Деловая игра «Кадровый вопрос»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Итоговое занятие по разделу. Упражнение «Живая анкета»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10008" w:type="dxa"/>
            <w:gridSpan w:val="3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>Раздел 6. Профессии, связанные с пищевой промышленностью и сферой услуг» (5 часов)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профессиями, связанными с пищевой промышленностью и сферой услуг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Работа с таблицей «Подбери профессию к каждой из приведенных характеристик»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 xml:space="preserve">Профессия «Пекарь», </w:t>
            </w:r>
          </w:p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« Повар»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«Официант»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Итоговое занятие по разделу. Упражнение «Живая анкета»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71"/>
        </w:trPr>
        <w:tc>
          <w:tcPr>
            <w:tcW w:w="10008" w:type="dxa"/>
            <w:gridSpan w:val="3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>Раздел 7. Профессии, связанные с сельским хозяйством (5 часов)</w:t>
            </w:r>
          </w:p>
        </w:tc>
      </w:tr>
      <w:tr w:rsidR="00FD1065" w:rsidRPr="000A168B" w:rsidTr="009E52AC">
        <w:trPr>
          <w:trHeight w:val="271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типами профессий и их характеристиками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86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 «Животновод»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86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« Ветеринар»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86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Профессия «Агроном»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86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Итоговое занятие по разделу. Упражнение «Живая анкета»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86"/>
        </w:trPr>
        <w:tc>
          <w:tcPr>
            <w:tcW w:w="10008" w:type="dxa"/>
            <w:gridSpan w:val="3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68B">
              <w:rPr>
                <w:rFonts w:ascii="Times New Roman" w:hAnsi="Times New Roman"/>
                <w:b/>
                <w:sz w:val="28"/>
                <w:szCs w:val="28"/>
              </w:rPr>
              <w:t>Раздел 8. Мое профессиональное будущее (3 часа)</w:t>
            </w:r>
          </w:p>
        </w:tc>
      </w:tr>
      <w:tr w:rsidR="00FD1065" w:rsidRPr="000A168B" w:rsidTr="009E52AC">
        <w:trPr>
          <w:trHeight w:val="286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Знакомство с понятием «Личный профессиональный план»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86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Заполнение таблицы «Генеалогическое профессиональное древо моей семьи»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D1065" w:rsidRPr="000A168B" w:rsidTr="009E52AC">
        <w:trPr>
          <w:trHeight w:val="286"/>
        </w:trPr>
        <w:tc>
          <w:tcPr>
            <w:tcW w:w="710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456" w:type="dxa"/>
          </w:tcPr>
          <w:p w:rsidR="00FD1065" w:rsidRPr="000A168B" w:rsidRDefault="00FD1065" w:rsidP="00487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Итоговое занятие: «Что узнали?», «Чему научились?»</w:t>
            </w:r>
          </w:p>
        </w:tc>
        <w:tc>
          <w:tcPr>
            <w:tcW w:w="1842" w:type="dxa"/>
          </w:tcPr>
          <w:p w:rsidR="00FD1065" w:rsidRPr="000A168B" w:rsidRDefault="00FD1065" w:rsidP="00487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6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D1065" w:rsidRPr="000A168B" w:rsidRDefault="00FD1065" w:rsidP="00487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FD1065" w:rsidRPr="000A168B" w:rsidSect="009E52AC">
      <w:pgSz w:w="11906" w:h="16838"/>
      <w:pgMar w:top="851" w:right="746" w:bottom="851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B2C"/>
    <w:multiLevelType w:val="multilevel"/>
    <w:tmpl w:val="61B6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570D1"/>
    <w:multiLevelType w:val="multilevel"/>
    <w:tmpl w:val="8E8A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EF233F"/>
    <w:multiLevelType w:val="multilevel"/>
    <w:tmpl w:val="BC1E7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606222"/>
    <w:multiLevelType w:val="multilevel"/>
    <w:tmpl w:val="0D221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4A3672B"/>
    <w:multiLevelType w:val="multilevel"/>
    <w:tmpl w:val="61FA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>
      <w:start w:val="3"/>
      <w:numFmt w:val="decimal"/>
      <w:lvlText w:val="%3"/>
      <w:lvlJc w:val="left"/>
      <w:pPr>
        <w:ind w:left="360" w:hanging="360"/>
      </w:pPr>
      <w:rPr>
        <w:rFonts w:cs="Times New Roman"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495138"/>
    <w:multiLevelType w:val="multilevel"/>
    <w:tmpl w:val="4552D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8C31890"/>
    <w:multiLevelType w:val="multilevel"/>
    <w:tmpl w:val="F3D62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DC30402"/>
    <w:multiLevelType w:val="multilevel"/>
    <w:tmpl w:val="FC98F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6274EF2"/>
    <w:multiLevelType w:val="multilevel"/>
    <w:tmpl w:val="AE708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A2B5D3E"/>
    <w:multiLevelType w:val="multilevel"/>
    <w:tmpl w:val="B60EC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42B22AC"/>
    <w:multiLevelType w:val="multilevel"/>
    <w:tmpl w:val="D4207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52B7C3F"/>
    <w:multiLevelType w:val="hybridMultilevel"/>
    <w:tmpl w:val="9342B7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27A7604"/>
    <w:multiLevelType w:val="multilevel"/>
    <w:tmpl w:val="81F4D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0D4ACB"/>
    <w:multiLevelType w:val="multilevel"/>
    <w:tmpl w:val="20C2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BF6D25"/>
    <w:multiLevelType w:val="multilevel"/>
    <w:tmpl w:val="FE72F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9EE49E7"/>
    <w:multiLevelType w:val="hybridMultilevel"/>
    <w:tmpl w:val="B6AC8874"/>
    <w:lvl w:ilvl="0" w:tplc="BD74B64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5E372F73"/>
    <w:multiLevelType w:val="multilevel"/>
    <w:tmpl w:val="14E03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FEA6356"/>
    <w:multiLevelType w:val="multilevel"/>
    <w:tmpl w:val="400E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8B26C0"/>
    <w:multiLevelType w:val="multilevel"/>
    <w:tmpl w:val="BE80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657EE7"/>
    <w:multiLevelType w:val="multilevel"/>
    <w:tmpl w:val="94226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9"/>
  </w:num>
  <w:num w:numId="5">
    <w:abstractNumId w:val="13"/>
  </w:num>
  <w:num w:numId="6">
    <w:abstractNumId w:val="12"/>
  </w:num>
  <w:num w:numId="7">
    <w:abstractNumId w:val="18"/>
  </w:num>
  <w:num w:numId="8">
    <w:abstractNumId w:val="0"/>
  </w:num>
  <w:num w:numId="9">
    <w:abstractNumId w:val="2"/>
  </w:num>
  <w:num w:numId="10">
    <w:abstractNumId w:val="4"/>
  </w:num>
  <w:num w:numId="11">
    <w:abstractNumId w:val="17"/>
  </w:num>
  <w:num w:numId="12">
    <w:abstractNumId w:val="7"/>
  </w:num>
  <w:num w:numId="13">
    <w:abstractNumId w:val="6"/>
  </w:num>
  <w:num w:numId="14">
    <w:abstractNumId w:val="16"/>
  </w:num>
  <w:num w:numId="15">
    <w:abstractNumId w:val="1"/>
  </w:num>
  <w:num w:numId="16">
    <w:abstractNumId w:val="19"/>
  </w:num>
  <w:num w:numId="17">
    <w:abstractNumId w:val="10"/>
  </w:num>
  <w:num w:numId="18">
    <w:abstractNumId w:val="8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5D23"/>
    <w:rsid w:val="00054E8B"/>
    <w:rsid w:val="00063EE5"/>
    <w:rsid w:val="00082F22"/>
    <w:rsid w:val="000A04FE"/>
    <w:rsid w:val="000A168B"/>
    <w:rsid w:val="000A5C92"/>
    <w:rsid w:val="000B0BE1"/>
    <w:rsid w:val="000B1EDD"/>
    <w:rsid w:val="000C67AF"/>
    <w:rsid w:val="001016E9"/>
    <w:rsid w:val="0012353C"/>
    <w:rsid w:val="00181FB9"/>
    <w:rsid w:val="00183F09"/>
    <w:rsid w:val="00187D2F"/>
    <w:rsid w:val="001A5BE3"/>
    <w:rsid w:val="001A7561"/>
    <w:rsid w:val="00216E7B"/>
    <w:rsid w:val="002451E4"/>
    <w:rsid w:val="002532A4"/>
    <w:rsid w:val="0027791D"/>
    <w:rsid w:val="002821C9"/>
    <w:rsid w:val="002A3245"/>
    <w:rsid w:val="002D4AAA"/>
    <w:rsid w:val="003011F5"/>
    <w:rsid w:val="00312474"/>
    <w:rsid w:val="00352452"/>
    <w:rsid w:val="0037009E"/>
    <w:rsid w:val="003B405F"/>
    <w:rsid w:val="003C0511"/>
    <w:rsid w:val="003C0A64"/>
    <w:rsid w:val="003C3CF9"/>
    <w:rsid w:val="003C7A2E"/>
    <w:rsid w:val="003E3B43"/>
    <w:rsid w:val="003E6ACB"/>
    <w:rsid w:val="004018C9"/>
    <w:rsid w:val="00422044"/>
    <w:rsid w:val="004640E4"/>
    <w:rsid w:val="00487337"/>
    <w:rsid w:val="004B5986"/>
    <w:rsid w:val="004B5E3E"/>
    <w:rsid w:val="004C3CFE"/>
    <w:rsid w:val="005157DA"/>
    <w:rsid w:val="0054707B"/>
    <w:rsid w:val="00551C1C"/>
    <w:rsid w:val="00556944"/>
    <w:rsid w:val="00567D88"/>
    <w:rsid w:val="00577B37"/>
    <w:rsid w:val="00581EFD"/>
    <w:rsid w:val="005A2AA2"/>
    <w:rsid w:val="005D1153"/>
    <w:rsid w:val="006A12C4"/>
    <w:rsid w:val="006B525F"/>
    <w:rsid w:val="006B71B2"/>
    <w:rsid w:val="0070074D"/>
    <w:rsid w:val="007256EC"/>
    <w:rsid w:val="007A184E"/>
    <w:rsid w:val="007A2522"/>
    <w:rsid w:val="007A6598"/>
    <w:rsid w:val="007B5EC2"/>
    <w:rsid w:val="007E28FD"/>
    <w:rsid w:val="007E65C9"/>
    <w:rsid w:val="0080632E"/>
    <w:rsid w:val="008663A8"/>
    <w:rsid w:val="008760FC"/>
    <w:rsid w:val="00877356"/>
    <w:rsid w:val="008970E4"/>
    <w:rsid w:val="008B67E6"/>
    <w:rsid w:val="008D0250"/>
    <w:rsid w:val="008D4CA6"/>
    <w:rsid w:val="00900825"/>
    <w:rsid w:val="0092190F"/>
    <w:rsid w:val="00921B23"/>
    <w:rsid w:val="00932A54"/>
    <w:rsid w:val="009C2BEF"/>
    <w:rsid w:val="009D4D41"/>
    <w:rsid w:val="009E1CFF"/>
    <w:rsid w:val="009E52AC"/>
    <w:rsid w:val="00A02A3F"/>
    <w:rsid w:val="00A33A74"/>
    <w:rsid w:val="00A33CEC"/>
    <w:rsid w:val="00A550C5"/>
    <w:rsid w:val="00A60DB0"/>
    <w:rsid w:val="00AB5DEE"/>
    <w:rsid w:val="00AF3FAB"/>
    <w:rsid w:val="00AF6BF8"/>
    <w:rsid w:val="00B10B39"/>
    <w:rsid w:val="00B13739"/>
    <w:rsid w:val="00B35846"/>
    <w:rsid w:val="00B86760"/>
    <w:rsid w:val="00BB263D"/>
    <w:rsid w:val="00BC6FE7"/>
    <w:rsid w:val="00BC7362"/>
    <w:rsid w:val="00C0698E"/>
    <w:rsid w:val="00C26021"/>
    <w:rsid w:val="00C72849"/>
    <w:rsid w:val="00C73077"/>
    <w:rsid w:val="00C80035"/>
    <w:rsid w:val="00C906E0"/>
    <w:rsid w:val="00C955B8"/>
    <w:rsid w:val="00CE31B2"/>
    <w:rsid w:val="00D06F57"/>
    <w:rsid w:val="00D53647"/>
    <w:rsid w:val="00D5726F"/>
    <w:rsid w:val="00D74525"/>
    <w:rsid w:val="00D87C0E"/>
    <w:rsid w:val="00DA24EC"/>
    <w:rsid w:val="00DB49B8"/>
    <w:rsid w:val="00DE299D"/>
    <w:rsid w:val="00E63BD6"/>
    <w:rsid w:val="00E65D23"/>
    <w:rsid w:val="00EA368C"/>
    <w:rsid w:val="00EB425C"/>
    <w:rsid w:val="00F23AFD"/>
    <w:rsid w:val="00F36C14"/>
    <w:rsid w:val="00F500A3"/>
    <w:rsid w:val="00F772FC"/>
    <w:rsid w:val="00FC216A"/>
    <w:rsid w:val="00FD1065"/>
    <w:rsid w:val="00FD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D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1A75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A756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99"/>
    <w:qFormat/>
    <w:rsid w:val="00BC6FE7"/>
    <w:pPr>
      <w:suppressAutoHyphens/>
    </w:pPr>
    <w:rPr>
      <w:rFonts w:eastAsia="SimSun" w:cs="Calibri"/>
      <w:kern w:val="1"/>
      <w:sz w:val="22"/>
      <w:szCs w:val="22"/>
      <w:lang w:eastAsia="ar-SA"/>
    </w:rPr>
  </w:style>
  <w:style w:type="paragraph" w:styleId="a4">
    <w:name w:val="Normal (Web)"/>
    <w:aliases w:val="Обычный (Web),Обычный (веб)1,Обычный (веб)2,Обычный (веб)3"/>
    <w:basedOn w:val="a"/>
    <w:uiPriority w:val="99"/>
    <w:rsid w:val="00A33C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semiHidden/>
    <w:rsid w:val="001A7561"/>
    <w:rPr>
      <w:rFonts w:cs="Times New Roman"/>
      <w:color w:val="0000FF"/>
      <w:u w:val="single"/>
    </w:rPr>
  </w:style>
  <w:style w:type="character" w:styleId="a6">
    <w:name w:val="Strong"/>
    <w:uiPriority w:val="99"/>
    <w:qFormat/>
    <w:rsid w:val="001A7561"/>
    <w:rPr>
      <w:rFonts w:cs="Times New Roman"/>
      <w:b/>
      <w:bCs/>
    </w:rPr>
  </w:style>
  <w:style w:type="paragraph" w:styleId="a7">
    <w:name w:val="List Paragraph"/>
    <w:basedOn w:val="a"/>
    <w:uiPriority w:val="99"/>
    <w:qFormat/>
    <w:rsid w:val="00181FB9"/>
    <w:pPr>
      <w:ind w:left="720"/>
      <w:contextualSpacing/>
    </w:pPr>
  </w:style>
  <w:style w:type="paragraph" w:customStyle="1" w:styleId="11">
    <w:name w:val="Без интервала1"/>
    <w:uiPriority w:val="99"/>
    <w:rsid w:val="00B86760"/>
    <w:pPr>
      <w:suppressAutoHyphens/>
    </w:pPr>
    <w:rPr>
      <w:rFonts w:eastAsia="SimSun" w:cs="Calibri"/>
      <w:kern w:val="1"/>
      <w:sz w:val="22"/>
      <w:szCs w:val="22"/>
      <w:lang w:eastAsia="ar-SA"/>
    </w:rPr>
  </w:style>
  <w:style w:type="paragraph" w:customStyle="1" w:styleId="a8">
    <w:name w:val="Содержимое таблицы"/>
    <w:basedOn w:val="a"/>
    <w:uiPriority w:val="99"/>
    <w:rsid w:val="00921B23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2">
    <w:name w:val="Без интервала2"/>
    <w:link w:val="a9"/>
    <w:uiPriority w:val="99"/>
    <w:rsid w:val="00877356"/>
    <w:rPr>
      <w:rFonts w:eastAsia="Times New Roman"/>
      <w:sz w:val="22"/>
      <w:szCs w:val="22"/>
      <w:lang w:eastAsia="en-US"/>
    </w:rPr>
  </w:style>
  <w:style w:type="character" w:customStyle="1" w:styleId="a9">
    <w:name w:val="Без интервала Знак"/>
    <w:link w:val="2"/>
    <w:uiPriority w:val="99"/>
    <w:locked/>
    <w:rsid w:val="00877356"/>
    <w:rPr>
      <w:rFonts w:eastAsia="Times New Roman"/>
      <w:sz w:val="22"/>
      <w:lang w:eastAsia="en-US"/>
    </w:rPr>
  </w:style>
  <w:style w:type="paragraph" w:customStyle="1" w:styleId="Default">
    <w:name w:val="Default"/>
    <w:uiPriority w:val="99"/>
    <w:rsid w:val="007E65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1">
    <w:name w:val="Style1"/>
    <w:basedOn w:val="a"/>
    <w:uiPriority w:val="99"/>
    <w:rsid w:val="007E65C9"/>
    <w:pPr>
      <w:widowControl w:val="0"/>
      <w:autoSpaceDE w:val="0"/>
      <w:autoSpaceDN w:val="0"/>
      <w:adjustRightInd w:val="0"/>
      <w:spacing w:after="0" w:line="240" w:lineRule="auto"/>
      <w:ind w:left="714" w:hanging="357"/>
      <w:jc w:val="center"/>
    </w:pPr>
    <w:rPr>
      <w:rFonts w:ascii="Arial Black" w:eastAsia="Times New Roman" w:hAnsi="Arial Black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80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12</Pages>
  <Words>2978</Words>
  <Characters>16976</Characters>
  <Application>Microsoft Office Word</Application>
  <DocSecurity>0</DocSecurity>
  <Lines>141</Lines>
  <Paragraphs>39</Paragraphs>
  <ScaleCrop>false</ScaleCrop>
  <Company>Reanimator Extreme Edition</Company>
  <LinksUpToDate>false</LinksUpToDate>
  <CharactersWithSpaces>19915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User</dc:creator>
  <cp:keywords/>
  <dc:description/>
  <cp:lastModifiedBy>Администратор</cp:lastModifiedBy>
  <cp:revision>16</cp:revision>
  <cp:lastPrinted>2022-10-20T08:19:00Z</cp:lastPrinted>
  <dcterms:created xsi:type="dcterms:W3CDTF">2019-09-20T07:40:00Z</dcterms:created>
  <dcterms:modified xsi:type="dcterms:W3CDTF">2022-11-03T04:03:00Z</dcterms:modified>
</cp:coreProperties>
</file>