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7A" w:rsidRDefault="00730F7A" w:rsidP="00A67710">
      <w:pPr>
        <w:pStyle w:val="2"/>
      </w:pPr>
    </w:p>
    <w:p w:rsidR="00736E3D" w:rsidRDefault="00736E3D" w:rsidP="00730F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220075"/>
            <wp:effectExtent l="0" t="0" r="0" b="0"/>
            <wp:docPr id="1" name="Рисунок 1" descr="C:\Users\Администратор\Desktop\Титул внеурочка\крав яков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 внеурочка\крав яков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3D" w:rsidRDefault="00736E3D" w:rsidP="00730F7A">
      <w:pPr>
        <w:rPr>
          <w:rFonts w:ascii="Times New Roman" w:hAnsi="Times New Roman" w:cs="Times New Roman"/>
          <w:b/>
          <w:sz w:val="28"/>
          <w:szCs w:val="28"/>
        </w:rPr>
      </w:pPr>
    </w:p>
    <w:p w:rsidR="00730F7A" w:rsidRPr="00251B3B" w:rsidRDefault="00730F7A" w:rsidP="00730F7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1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B3B">
        <w:rPr>
          <w:rFonts w:ascii="Times New Roman" w:hAnsi="Times New Roman" w:cs="Times New Roman"/>
          <w:sz w:val="28"/>
          <w:szCs w:val="28"/>
        </w:rPr>
        <w:t>Понятие функциональной грамотности сравнительно молодо: появилось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>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 xml:space="preserve">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отношений?»1 , -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является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PISA</w:t>
      </w:r>
      <w:proofErr w:type="spellEnd"/>
      <w:proofErr w:type="gramEnd"/>
      <w:r w:rsidRPr="00251B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B3B">
        <w:rPr>
          <w:rFonts w:ascii="Times New Roman" w:hAnsi="Times New Roman" w:cs="Times New Roman"/>
          <w:sz w:val="28"/>
          <w:szCs w:val="28"/>
        </w:rPr>
        <w:t xml:space="preserve"> Проблема развития функциональной грамотности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 xml:space="preserve">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</w:t>
      </w:r>
      <w:r w:rsidR="00504786">
        <w:rPr>
          <w:rFonts w:ascii="Times New Roman" w:hAnsi="Times New Roman" w:cs="Times New Roman"/>
          <w:sz w:val="28"/>
          <w:szCs w:val="28"/>
        </w:rPr>
        <w:t>по качеству общего образования»</w:t>
      </w:r>
      <w:r w:rsidRPr="00251B3B">
        <w:rPr>
          <w:rFonts w:ascii="Times New Roman" w:hAnsi="Times New Roman" w:cs="Times New Roman"/>
          <w:sz w:val="28"/>
          <w:szCs w:val="28"/>
        </w:rPr>
        <w:t xml:space="preserve">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</w:t>
      </w:r>
      <w:r w:rsidRPr="00251B3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Результаты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лонгитюдных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</w:t>
      </w:r>
      <w:r w:rsidR="009A6430">
        <w:rPr>
          <w:rFonts w:ascii="Times New Roman" w:hAnsi="Times New Roman" w:cs="Times New Roman"/>
          <w:sz w:val="28"/>
          <w:szCs w:val="28"/>
        </w:rPr>
        <w:t>лодых людей и их благосостояния</w:t>
      </w:r>
      <w:r w:rsidRPr="00251B3B">
        <w:rPr>
          <w:rFonts w:ascii="Times New Roman" w:hAnsi="Times New Roman" w:cs="Times New Roman"/>
          <w:sz w:val="28"/>
          <w:szCs w:val="28"/>
        </w:rPr>
        <w:t>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ьная грамотность.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Целеполагание: </w:t>
      </w:r>
      <w:r w:rsidRPr="00251B3B"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>математическая грамотность); способности человека понимать, использовать, оценивать тексты,</w:t>
      </w:r>
      <w:r w:rsidR="009A6430"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 xml:space="preserve">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формули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51B3B">
        <w:rPr>
          <w:rFonts w:ascii="Times New Roman" w:hAnsi="Times New Roman" w:cs="Times New Roman"/>
          <w:sz w:val="28"/>
          <w:szCs w:val="28"/>
        </w:rPr>
        <w:t>учных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</w:t>
      </w:r>
      <w:r w:rsidR="009A6430"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t>интеллектуальную и культурную сферы общества; проявлять активную гражданскую позицию при рассмотрении проблем, связанных с</w:t>
      </w:r>
      <w:r w:rsidR="009A6430">
        <w:rPr>
          <w:rFonts w:ascii="Times New Roman" w:hAnsi="Times New Roman" w:cs="Times New Roman"/>
          <w:sz w:val="28"/>
          <w:szCs w:val="28"/>
        </w:rPr>
        <w:t xml:space="preserve"> </w:t>
      </w:r>
      <w:r w:rsidRPr="00251B3B">
        <w:rPr>
          <w:rFonts w:ascii="Times New Roman" w:hAnsi="Times New Roman" w:cs="Times New Roman"/>
          <w:sz w:val="28"/>
          <w:szCs w:val="28"/>
        </w:rPr>
        <w:lastRenderedPageBreak/>
        <w:t>естествознанием (естественнонаучная грамотность);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Характеристика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6430">
        <w:rPr>
          <w:rFonts w:ascii="Times New Roman" w:hAnsi="Times New Roman" w:cs="Times New Roman"/>
          <w:sz w:val="28"/>
          <w:szCs w:val="28"/>
        </w:rPr>
        <w:t xml:space="preserve"> Программа «Читательская грамотность. Основы смыслового чтения и работы с текстом»  </w:t>
      </w:r>
      <w:proofErr w:type="gramStart"/>
      <w:r w:rsidR="009A6430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9A6430">
        <w:rPr>
          <w:rFonts w:ascii="Times New Roman" w:hAnsi="Times New Roman" w:cs="Times New Roman"/>
          <w:sz w:val="28"/>
          <w:szCs w:val="28"/>
        </w:rPr>
        <w:t xml:space="preserve"> на 1 год обучения</w:t>
      </w:r>
      <w:r w:rsidRPr="00251B3B">
        <w:rPr>
          <w:rFonts w:ascii="Times New Roman" w:hAnsi="Times New Roman" w:cs="Times New Roman"/>
          <w:sz w:val="28"/>
          <w:szCs w:val="28"/>
        </w:rPr>
        <w:t>, реализуется во внеурочной деятельности и является составляющим модулем программы по развитию функционал</w:t>
      </w:r>
      <w:r>
        <w:rPr>
          <w:rFonts w:ascii="Times New Roman" w:hAnsi="Times New Roman" w:cs="Times New Roman"/>
          <w:sz w:val="28"/>
          <w:szCs w:val="28"/>
        </w:rPr>
        <w:t xml:space="preserve">ьной грамотности обучающихся.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количество часов: 34 часа. В 6-8 классах-1 час в неделю.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1B3B">
        <w:rPr>
          <w:rFonts w:ascii="Times New Roman" w:hAnsi="Times New Roman" w:cs="Times New Roman"/>
          <w:sz w:val="28"/>
          <w:szCs w:val="28"/>
        </w:rPr>
        <w:t>Основные виды деятельности обучающихся: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практико-ориентированных задач; проведение экспериментов и опытов.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 xml:space="preserve"> Планируемые результаты курса</w:t>
      </w:r>
      <w:r w:rsidR="009A6430">
        <w:rPr>
          <w:rFonts w:ascii="Times New Roman" w:hAnsi="Times New Roman" w:cs="Times New Roman"/>
          <w:sz w:val="28"/>
          <w:szCs w:val="28"/>
        </w:rPr>
        <w:t xml:space="preserve"> «Читательская грамотность. Основы смыслового чтения и работы с текстом» у </w:t>
      </w:r>
      <w:proofErr w:type="gramStart"/>
      <w:r w:rsidR="009A64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6430">
        <w:rPr>
          <w:rFonts w:ascii="Times New Roman" w:hAnsi="Times New Roman" w:cs="Times New Roman"/>
          <w:sz w:val="28"/>
          <w:szCs w:val="28"/>
        </w:rPr>
        <w:t>: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 xml:space="preserve"> 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программы: </w:t>
      </w:r>
      <w:r w:rsidRPr="00251B3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модуля «Читательская грамотность»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 xml:space="preserve"> оценивает содержание прочитанного с позиции норм морали и общечеловеческих ценностей; формулирует собственную позицию по отношению к прочитанному.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51B3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1B3B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модуля «Читательская грамотность»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 xml:space="preserve"> Познавательные УУД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Ориентируется в своей системе знаний: отличает новое от уже известного; делает предварительный отбор источников информации: ориентируется в оглавлении; добывает новые знания: находит ответы на вопросы, используя свой жизненный опыт и информацию, полученную от преподавателя; перерабатывает полученную информацию: делает выводы в результате совместной работы всего класса; перерабатывает полученную информацию: сравнивает и группирует различные объекты;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 xml:space="preserve"> осуществляет расширенный поиск информации с использованием ресурсов библиотек и Интернета; осознанное и произвольное построение речевого </w:t>
      </w:r>
      <w:r w:rsidRPr="00251B3B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высказывания в устной и письменной форме; осуществление синтеза как составление целого из частей, самостоятельно достраивая и восполняя недостающие компоненты; построение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логических рассуждений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связей.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 xml:space="preserve"> Регулятивные УУД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1B3B">
        <w:rPr>
          <w:rFonts w:ascii="Times New Roman" w:hAnsi="Times New Roman" w:cs="Times New Roman"/>
          <w:sz w:val="28"/>
          <w:szCs w:val="28"/>
        </w:rPr>
        <w:t xml:space="preserve"> Определяет и формулирует цель деятельности с помощью преподавателя; проговаривает последовательность действий; учится высказывать свое предположение о возможном варианте решения проблемного задания; учится давать эмоциональную оценку своей деятельности и деятельности одноклассников. </w:t>
      </w:r>
    </w:p>
    <w:p w:rsidR="00730F7A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>Слушает и понимает речь других; читает и пересказывает текст; грамотно формулирует и оформляет свою мысль в устной и письменной речи; совместно договаривается о правилах общения и на занятии; учится выполнять различные роли в группе (лидера, исполнителя, критика); учитывает и координирует в сотрудничестве отличные от собственной позиции других людей; учитывает разные мнения и интересы и обосновывает собственную позицию;</w:t>
      </w:r>
      <w:proofErr w:type="gramEnd"/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 xml:space="preserve">понимает относительность мнений и подходов к решению проблемы; аргументирует свою позицию и координирует ее с позициями партнеров в сотрудничестве при выработке общего решения в совместной деятельности; продуктивно разрешает конфликты на основе учета интересов и позиций всех его участников; с учетом целей коммуникации достаточно точно, последовательно и полно передает партнеру необходимую информацию как ориентир для построения действия; </w:t>
      </w:r>
      <w:proofErr w:type="gramEnd"/>
    </w:p>
    <w:p w:rsidR="00730F7A" w:rsidRPr="00251B3B" w:rsidRDefault="00730F7A" w:rsidP="00730F7A">
      <w:pPr>
        <w:jc w:val="both"/>
        <w:rPr>
          <w:rFonts w:ascii="Times New Roman" w:hAnsi="Times New Roman" w:cs="Times New Roman"/>
          <w:sz w:val="28"/>
          <w:szCs w:val="28"/>
        </w:rPr>
      </w:pPr>
      <w:r w:rsidRPr="00251B3B"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1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B3B">
        <w:rPr>
          <w:rFonts w:ascii="Times New Roman" w:hAnsi="Times New Roman" w:cs="Times New Roman"/>
          <w:sz w:val="28"/>
          <w:szCs w:val="28"/>
        </w:rPr>
        <w:t xml:space="preserve">Описывает признаки предметов и узнает предметы по их признакам; выделяет существенные признаки предметов; сравнивает между собой предметы, явления; обобщает, делает несложные выводы; классифицирует явления, предметы; определяет последовательность событий; судит о противоположных явлениях; дает определения тем или иным понятиям; определяет отношения между предметами типа; выявляет функциональные отношения между понятиями; выявляет закономерности и проводит аналогии. </w:t>
      </w:r>
      <w:proofErr w:type="gramEnd"/>
    </w:p>
    <w:p w:rsidR="00A67710" w:rsidRDefault="00A67710" w:rsidP="00A67710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30F7A" w:rsidRDefault="00A67710" w:rsidP="00A67710">
      <w:pPr>
        <w:tabs>
          <w:tab w:val="left" w:pos="22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0F7A" w:rsidRPr="00251B3B">
        <w:rPr>
          <w:rFonts w:ascii="Times New Roman" w:hAnsi="Times New Roman" w:cs="Times New Roman"/>
          <w:b/>
          <w:sz w:val="28"/>
          <w:szCs w:val="28"/>
        </w:rPr>
        <w:t>Учебно-тематическое планиро</w:t>
      </w:r>
      <w:r w:rsidR="00730F7A">
        <w:rPr>
          <w:rFonts w:ascii="Times New Roman" w:hAnsi="Times New Roman" w:cs="Times New Roman"/>
          <w:b/>
          <w:sz w:val="28"/>
          <w:szCs w:val="28"/>
        </w:rPr>
        <w:t xml:space="preserve">вание </w:t>
      </w:r>
    </w:p>
    <w:p w:rsidR="00AE49D3" w:rsidRDefault="00AE49D3" w:rsidP="00AE4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776"/>
        <w:gridCol w:w="1451"/>
        <w:gridCol w:w="351"/>
        <w:gridCol w:w="2124"/>
        <w:gridCol w:w="1903"/>
      </w:tblGrid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основной темы </w:t>
            </w: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идеи в драматическом произведении.</w:t>
            </w:r>
          </w:p>
        </w:tc>
        <w:tc>
          <w:tcPr>
            <w:tcW w:w="1451" w:type="dxa"/>
          </w:tcPr>
          <w:p w:rsidR="00AE49D3" w:rsidRPr="00A4284B" w:rsidRDefault="00E15290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903" w:type="dxa"/>
          </w:tcPr>
          <w:p w:rsidR="00AE49D3" w:rsidRPr="00A4284B" w:rsidRDefault="00E15290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Учебный текст как источник информации.</w:t>
            </w:r>
          </w:p>
        </w:tc>
        <w:tc>
          <w:tcPr>
            <w:tcW w:w="1451" w:type="dxa"/>
          </w:tcPr>
          <w:p w:rsidR="00AE49D3" w:rsidRPr="00A4284B" w:rsidRDefault="00E15290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E15290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623A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Сопоставление содержания текстов официально-делового стиля.</w:t>
            </w:r>
          </w:p>
        </w:tc>
        <w:tc>
          <w:tcPr>
            <w:tcW w:w="1451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Деловые ситуации в текстах.</w:t>
            </w:r>
          </w:p>
        </w:tc>
        <w:tc>
          <w:tcPr>
            <w:tcW w:w="1451" w:type="dxa"/>
          </w:tcPr>
          <w:p w:rsidR="00AE49D3" w:rsidRPr="00A4284B" w:rsidRDefault="00E15290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451" w:type="dxa"/>
          </w:tcPr>
          <w:p w:rsidR="00AE49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Типы текстов: текст-инструкция (указания к выполнению работы, правила, уставы, законы).</w:t>
            </w:r>
          </w:p>
        </w:tc>
        <w:tc>
          <w:tcPr>
            <w:tcW w:w="1451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Поиск ошибок в предложенном тексте.</w:t>
            </w:r>
          </w:p>
        </w:tc>
        <w:tc>
          <w:tcPr>
            <w:tcW w:w="1451" w:type="dxa"/>
          </w:tcPr>
          <w:p w:rsidR="00AE49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A4284B" w:rsidTr="008105BD">
        <w:tc>
          <w:tcPr>
            <w:tcW w:w="567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AE49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Восприятие на слух и понимание различных видов сообщений. Типология текстов</w:t>
            </w:r>
          </w:p>
        </w:tc>
        <w:tc>
          <w:tcPr>
            <w:tcW w:w="1451" w:type="dxa"/>
          </w:tcPr>
          <w:p w:rsidR="00AE49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AE49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AE49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Рассуждение-размышление. Рассуждениеобъяснение. Рассуждение-доказательство.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Речевая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  <w:proofErr w:type="gram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фициальная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и неофициальная обстановка. Цели: общение, сообщение, воздействие. Речевая деятельность. Сфера употребления.</w:t>
            </w:r>
          </w:p>
        </w:tc>
        <w:tc>
          <w:tcPr>
            <w:tcW w:w="1451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</w:tcPr>
          <w:p w:rsidR="00623AD3" w:rsidRPr="00A4284B" w:rsidRDefault="00623AD3" w:rsidP="006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текста с опорой на тип, стиль, жанр,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структуру</w:t>
            </w:r>
            <w:proofErr w:type="gram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зыковые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</w:t>
            </w: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текста. Оценка содержания, языковых особенностей и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структурытекста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. Выражение собственного мнения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собственного мнения о </w:t>
            </w:r>
            <w:proofErr w:type="gram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, его аргументация. Соотнесение позиции автора текста с собственной точкой зрения. Сопоставление различных точек зрения на информацию.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Текст, тема текста, основная мысль, идея. Комплексный анализ текста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Вычленение из текста информации, конкретных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proofErr w:type="gram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, заданных в явном и неявном видах. Выявление достоверной (противоречивой) информации. Нахождение способов проверки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противоречивойинформации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. Критическое отношение к информации.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76" w:type="dxa"/>
          </w:tcPr>
          <w:p w:rsidR="00623AD3" w:rsidRPr="00A4284B" w:rsidRDefault="00623AD3" w:rsidP="00623A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Соотнесение фактов с общей идеей текста, установление связей, не показанных в тексте напрямую. Анализ обобщение содержащейся в разных частях текста информации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части текста,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, план текста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76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плана на основе прочитанного текста, тезисы и конспекты на основе прочитанных текстов с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учѐтом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цели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ихдальнейшего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использования, письменные аннотации к тексту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623AD3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Отзыв о </w:t>
            </w:r>
            <w:proofErr w:type="gram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очинение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Композиция текста рассуждения, повествования, описания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Подробный и сжатый пересказ (устный и письменный)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Приемы сжатия текста. Исключение. Обобщение. Упрощение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Формулирование тезисов и выводов, основанных на содержании текста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623AD3" w:rsidTr="008105BD">
        <w:tc>
          <w:tcPr>
            <w:tcW w:w="567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76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основании исходного текста (художественного, публицистического)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монологическоговысказывания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(устного и письменного) в соответствии с заданным типом и стилем речи</w:t>
            </w:r>
          </w:p>
        </w:tc>
        <w:tc>
          <w:tcPr>
            <w:tcW w:w="1451" w:type="dxa"/>
          </w:tcPr>
          <w:p w:rsidR="00623AD3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623AD3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623AD3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Выбор типа и стиля речи собственного монологического высказывания с учетом поставленной задачи.</w:t>
            </w:r>
          </w:p>
        </w:tc>
        <w:tc>
          <w:tcPr>
            <w:tcW w:w="1451" w:type="dxa"/>
          </w:tcPr>
          <w:p w:rsidR="0080159E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451" w:type="dxa"/>
          </w:tcPr>
          <w:p w:rsidR="0080159E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Типы задач на грамотность.</w:t>
            </w:r>
          </w:p>
        </w:tc>
        <w:tc>
          <w:tcPr>
            <w:tcW w:w="1451" w:type="dxa"/>
          </w:tcPr>
          <w:p w:rsidR="0080159E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Информационные задачи.</w:t>
            </w:r>
          </w:p>
        </w:tc>
        <w:tc>
          <w:tcPr>
            <w:tcW w:w="1451" w:type="dxa"/>
          </w:tcPr>
          <w:p w:rsidR="0080159E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105BD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59E" w:rsidRPr="00A42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несплошным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текстом: формы, анкеты, договоры.</w:t>
            </w:r>
          </w:p>
        </w:tc>
        <w:tc>
          <w:tcPr>
            <w:tcW w:w="1451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80159E" w:rsidTr="008105BD">
        <w:tc>
          <w:tcPr>
            <w:tcW w:w="567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76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4284B">
              <w:rPr>
                <w:rFonts w:ascii="Times New Roman" w:hAnsi="Times New Roman" w:cs="Times New Roman"/>
                <w:sz w:val="28"/>
                <w:szCs w:val="28"/>
              </w:rPr>
              <w:t xml:space="preserve"> ЧГ</w:t>
            </w:r>
          </w:p>
        </w:tc>
        <w:tc>
          <w:tcPr>
            <w:tcW w:w="1451" w:type="dxa"/>
          </w:tcPr>
          <w:p w:rsidR="0080159E" w:rsidRPr="00A4284B" w:rsidRDefault="00E927C2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4284B" w:rsidRPr="00A4284B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351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80159E" w:rsidRPr="00A4284B" w:rsidRDefault="00A4284B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Познавательная.</w:t>
            </w:r>
          </w:p>
        </w:tc>
        <w:tc>
          <w:tcPr>
            <w:tcW w:w="1903" w:type="dxa"/>
          </w:tcPr>
          <w:p w:rsidR="0080159E" w:rsidRPr="00A4284B" w:rsidRDefault="0080159E" w:rsidP="00AE4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84B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E927C2" w:rsidRDefault="00E927C2" w:rsidP="00E927C2">
      <w:pPr>
        <w:rPr>
          <w:rFonts w:ascii="Times New Roman" w:hAnsi="Times New Roman" w:cs="Times New Roman"/>
          <w:sz w:val="28"/>
          <w:szCs w:val="28"/>
        </w:rPr>
      </w:pPr>
    </w:p>
    <w:p w:rsidR="007B3566" w:rsidRDefault="00E927C2" w:rsidP="00E92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34 часа</w:t>
      </w: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566" w:rsidRDefault="007B3566" w:rsidP="00AE49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3566" w:rsidSect="0049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DC4"/>
    <w:multiLevelType w:val="multilevel"/>
    <w:tmpl w:val="39E0D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B3B"/>
    <w:rsid w:val="00075F19"/>
    <w:rsid w:val="00251B3B"/>
    <w:rsid w:val="003D75B7"/>
    <w:rsid w:val="004952B2"/>
    <w:rsid w:val="00504786"/>
    <w:rsid w:val="005D1D6F"/>
    <w:rsid w:val="00623AD3"/>
    <w:rsid w:val="006C7381"/>
    <w:rsid w:val="00730F7A"/>
    <w:rsid w:val="00736E3D"/>
    <w:rsid w:val="007B3566"/>
    <w:rsid w:val="0080159E"/>
    <w:rsid w:val="008105BD"/>
    <w:rsid w:val="008B7538"/>
    <w:rsid w:val="009A6430"/>
    <w:rsid w:val="009F06F8"/>
    <w:rsid w:val="00A4284B"/>
    <w:rsid w:val="00A67710"/>
    <w:rsid w:val="00AE49D3"/>
    <w:rsid w:val="00C91434"/>
    <w:rsid w:val="00D900E5"/>
    <w:rsid w:val="00E15290"/>
    <w:rsid w:val="00E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B2"/>
  </w:style>
  <w:style w:type="paragraph" w:styleId="2">
    <w:name w:val="heading 2"/>
    <w:basedOn w:val="a"/>
    <w:next w:val="a"/>
    <w:link w:val="20"/>
    <w:uiPriority w:val="9"/>
    <w:unhideWhenUsed/>
    <w:qFormat/>
    <w:rsid w:val="00A6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566"/>
    <w:pPr>
      <w:suppressAutoHyphens/>
      <w:ind w:left="720"/>
      <w:contextualSpacing/>
    </w:pPr>
    <w:rPr>
      <w:rFonts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6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3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дгоп</dc:creator>
  <cp:keywords/>
  <dc:description/>
  <cp:lastModifiedBy>Администратор</cp:lastModifiedBy>
  <cp:revision>9</cp:revision>
  <dcterms:created xsi:type="dcterms:W3CDTF">2022-10-20T13:23:00Z</dcterms:created>
  <dcterms:modified xsi:type="dcterms:W3CDTF">2022-11-04T05:28:00Z</dcterms:modified>
</cp:coreProperties>
</file>