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2"/>
        <w:spacing w:before="74" w:line="296" w:lineRule="exact"/>
        <w:ind w:firstLine="0" w:left="0"/>
      </w:pPr>
    </w:p>
    <w:p w14:paraId="06000000">
      <w:pPr>
        <w:pStyle w:val="Style_2"/>
        <w:spacing w:before="74" w:line="296" w:lineRule="exact"/>
        <w:ind w:firstLine="0" w:left="0"/>
      </w:pPr>
    </w:p>
    <w:p w14:paraId="07000000">
      <w:pPr>
        <w:pStyle w:val="Style_2"/>
        <w:spacing w:before="74" w:line="296" w:lineRule="exact"/>
        <w:ind w:firstLine="0" w:left="0"/>
      </w:pPr>
    </w:p>
    <w:p w14:paraId="08000000">
      <w:pPr>
        <w:pStyle w:val="Style_2"/>
        <w:spacing w:before="74" w:line="296" w:lineRule="exact"/>
        <w:ind w:firstLine="0" w:left="0"/>
      </w:pPr>
    </w:p>
    <w:p w14:paraId="09000000">
      <w:pPr>
        <w:pStyle w:val="Style_2"/>
        <w:spacing w:before="74" w:line="296" w:lineRule="exact"/>
        <w:ind w:firstLine="0" w:left="0"/>
      </w:pPr>
    </w:p>
    <w:p w14:paraId="0A000000">
      <w:pPr>
        <w:pStyle w:val="Style_2"/>
        <w:spacing w:before="74" w:line="296" w:lineRule="exact"/>
        <w:ind w:firstLine="0" w:left="0"/>
      </w:pPr>
    </w:p>
    <w:p w14:paraId="0B000000">
      <w:pPr>
        <w:pStyle w:val="Style_2"/>
        <w:spacing w:before="74" w:line="296" w:lineRule="exact"/>
        <w:ind w:firstLine="0" w:left="0"/>
      </w:pPr>
    </w:p>
    <w:p w14:paraId="0C000000">
      <w:pPr>
        <w:pStyle w:val="Style_2"/>
        <w:spacing w:before="74" w:line="296" w:lineRule="exact"/>
        <w:ind w:firstLine="0" w:left="0"/>
      </w:pPr>
    </w:p>
    <w:p w14:paraId="0D000000">
      <w:pPr>
        <w:pStyle w:val="Style_2"/>
        <w:spacing w:before="74" w:line="296" w:lineRule="exact"/>
        <w:ind w:firstLine="0" w:left="0"/>
      </w:pPr>
    </w:p>
    <w:p w14:paraId="0E000000">
      <w:pPr>
        <w:pStyle w:val="Style_2"/>
        <w:spacing w:before="74" w:line="296" w:lineRule="exact"/>
        <w:ind w:firstLine="0" w:left="0"/>
      </w:pPr>
    </w:p>
    <w:p w14:paraId="0F000000">
      <w:pPr>
        <w:pStyle w:val="Style_2"/>
        <w:spacing w:before="74" w:line="296" w:lineRule="exact"/>
        <w:ind w:firstLine="0" w:left="0"/>
      </w:pPr>
    </w:p>
    <w:p w14:paraId="10000000">
      <w:pPr>
        <w:pStyle w:val="Style_2"/>
        <w:spacing w:before="74" w:line="296" w:lineRule="exact"/>
        <w:ind w:firstLine="0" w:left="0"/>
      </w:pPr>
    </w:p>
    <w:p w14:paraId="11000000">
      <w:pPr>
        <w:pStyle w:val="Style_2"/>
        <w:spacing w:before="74" w:line="296" w:lineRule="exact"/>
        <w:ind w:firstLine="0" w:left="0"/>
      </w:pPr>
    </w:p>
    <w:p w14:paraId="12000000">
      <w:pPr>
        <w:pStyle w:val="Style_2"/>
        <w:spacing w:before="74" w:line="296" w:lineRule="exact"/>
        <w:ind w:firstLine="0" w:left="0"/>
      </w:pPr>
    </w:p>
    <w:p w14:paraId="13000000">
      <w:pPr>
        <w:pStyle w:val="Style_2"/>
        <w:spacing w:before="74" w:line="296" w:lineRule="exact"/>
        <w:ind w:firstLine="0" w:left="0"/>
      </w:pPr>
    </w:p>
    <w:p w14:paraId="14000000">
      <w:pPr>
        <w:pStyle w:val="Style_2"/>
        <w:spacing w:before="74" w:line="296" w:lineRule="exact"/>
        <w:ind w:firstLine="0" w:left="0"/>
      </w:pPr>
    </w:p>
    <w:p w14:paraId="15000000">
      <w:pPr>
        <w:pStyle w:val="Style_2"/>
        <w:spacing w:before="74" w:line="296" w:lineRule="exact"/>
        <w:ind w:firstLine="0" w:left="0"/>
      </w:pPr>
    </w:p>
    <w:p w14:paraId="16000000">
      <w:pPr>
        <w:pStyle w:val="Style_2"/>
        <w:spacing w:before="74" w:line="296" w:lineRule="exact"/>
        <w:ind w:firstLine="0" w:left="0"/>
      </w:pPr>
    </w:p>
    <w:p w14:paraId="17000000">
      <w:pPr>
        <w:pStyle w:val="Style_2"/>
        <w:spacing w:before="74" w:line="296" w:lineRule="exact"/>
        <w:ind w:firstLine="0" w:left="0"/>
      </w:pPr>
    </w:p>
    <w:p w14:paraId="18000000">
      <w:pPr>
        <w:pStyle w:val="Style_2"/>
        <w:spacing w:before="74" w:line="296" w:lineRule="exact"/>
        <w:ind w:firstLine="0" w:left="0"/>
      </w:pPr>
    </w:p>
    <w:p w14:paraId="19000000">
      <w:pPr>
        <w:pStyle w:val="Style_2"/>
        <w:spacing w:before="74" w:line="296" w:lineRule="exact"/>
        <w:ind w:firstLine="0" w:left="0"/>
      </w:pPr>
    </w:p>
    <w:p w14:paraId="1A000000">
      <w:pPr>
        <w:pStyle w:val="Style_2"/>
        <w:spacing w:before="74" w:line="296" w:lineRule="exact"/>
        <w:ind w:firstLine="0" w:left="0"/>
      </w:pPr>
    </w:p>
    <w:p w14:paraId="1B000000">
      <w:pPr>
        <w:pStyle w:val="Style_2"/>
        <w:spacing w:before="74" w:line="296" w:lineRule="exact"/>
        <w:ind w:firstLine="0" w:left="-567"/>
      </w:pPr>
    </w:p>
    <w:p w14:paraId="1C000000">
      <w:pPr>
        <w:pStyle w:val="Style_2"/>
        <w:spacing w:before="74" w:line="296" w:lineRule="exact"/>
        <w:ind w:firstLine="0" w:left="-567"/>
      </w:pPr>
    </w:p>
    <w:p w14:paraId="1D000000">
      <w:pPr>
        <w:pStyle w:val="Style_2"/>
        <w:spacing w:before="74" w:line="296" w:lineRule="exact"/>
        <w:ind w:firstLine="0" w:left="-567"/>
      </w:pPr>
    </w:p>
    <w:p w14:paraId="1E000000">
      <w:pPr>
        <w:pStyle w:val="Style_2"/>
        <w:spacing w:before="74" w:line="296" w:lineRule="exact"/>
        <w:ind w:firstLine="0" w:left="-567"/>
      </w:pPr>
    </w:p>
    <w:p w14:paraId="1F000000">
      <w:pPr>
        <w:pStyle w:val="Style_2"/>
        <w:spacing w:before="74" w:line="296" w:lineRule="exact"/>
        <w:ind w:firstLine="0" w:left="-567"/>
      </w:pPr>
    </w:p>
    <w:p w14:paraId="20000000">
      <w:pPr>
        <w:pStyle w:val="Style_2"/>
        <w:spacing w:before="74" w:line="296" w:lineRule="exact"/>
        <w:ind w:firstLine="0" w:left="-567"/>
      </w:pPr>
    </w:p>
    <w:p w14:paraId="21000000">
      <w:pPr>
        <w:pStyle w:val="Style_2"/>
        <w:spacing w:before="74" w:line="296" w:lineRule="exact"/>
        <w:ind w:firstLine="0" w:left="-567"/>
      </w:pPr>
    </w:p>
    <w:p w14:paraId="22000000">
      <w:pPr>
        <w:pStyle w:val="Style_2"/>
        <w:spacing w:before="74" w:line="296" w:lineRule="exact"/>
        <w:ind w:firstLine="0" w:left="-567"/>
      </w:pPr>
    </w:p>
    <w:p w14:paraId="23000000">
      <w:pPr>
        <w:pStyle w:val="Style_2"/>
        <w:spacing w:before="74" w:line="296" w:lineRule="exact"/>
        <w:ind w:firstLine="0" w:left="-567"/>
      </w:pPr>
    </w:p>
    <w:p w14:paraId="24000000">
      <w:pPr>
        <w:pStyle w:val="Style_2"/>
        <w:spacing w:before="74" w:line="296" w:lineRule="exact"/>
        <w:ind w:firstLine="0" w:left="-567"/>
      </w:pPr>
    </w:p>
    <w:p w14:paraId="25000000">
      <w:pPr>
        <w:pStyle w:val="Style_2"/>
        <w:spacing w:before="74" w:line="296" w:lineRule="exact"/>
        <w:ind w:firstLine="0" w:left="-567"/>
      </w:pPr>
    </w:p>
    <w:p w14:paraId="26000000">
      <w:pPr>
        <w:pStyle w:val="Style_2"/>
        <w:spacing w:before="74" w:line="296" w:lineRule="exact"/>
        <w:ind w:firstLine="0" w:left="-567"/>
      </w:pPr>
    </w:p>
    <w:p w14:paraId="27000000">
      <w:pPr>
        <w:pStyle w:val="Style_2"/>
        <w:spacing w:before="74" w:line="296" w:lineRule="exact"/>
        <w:ind w:firstLine="0" w:left="-567"/>
      </w:pPr>
    </w:p>
    <w:p w14:paraId="28000000">
      <w:pPr>
        <w:pStyle w:val="Style_2"/>
        <w:spacing w:before="74" w:line="296" w:lineRule="exact"/>
        <w:ind w:firstLine="0" w:left="-567"/>
      </w:pPr>
    </w:p>
    <w:p w14:paraId="29000000">
      <w:pPr>
        <w:pStyle w:val="Style_2"/>
        <w:spacing w:before="74" w:line="296" w:lineRule="exact"/>
        <w:ind w:firstLine="0" w:left="-567"/>
      </w:pPr>
    </w:p>
    <w:p w14:paraId="2A000000">
      <w:pPr>
        <w:pStyle w:val="Style_2"/>
        <w:spacing w:before="74" w:line="296" w:lineRule="exact"/>
        <w:ind w:firstLine="0" w:left="-567"/>
      </w:pPr>
    </w:p>
    <w:p w14:paraId="2B000000">
      <w:pPr>
        <w:pStyle w:val="Style_2"/>
        <w:spacing w:before="74" w:line="296" w:lineRule="exact"/>
        <w:ind w:firstLine="0" w:left="-567"/>
      </w:pPr>
      <w:r>
        <w:drawing>
          <wp:inline>
            <wp:extent cx="5943600" cy="8656320"/>
            <wp:docPr hidden="false" id="2" name="Picture 2"/>
            <a:graphic>
              <a:graphicData uri="http://schemas.openxmlformats.org/drawingml/2006/picture">
                <pic:pic>
                  <pic:nvPicPr>
                    <pic:cNvPr hidden="false" id="1" name="Picture 1"/>
                    <pic:cNvPicPr preferRelativeResize="true"/>
                  </pic:nvPicPr>
                  <pic:blipFill>
                    <a:blip r:embed="rId3"/>
                    <a:stretch/>
                  </pic:blipFill>
                  <pic:spPr>
                    <a:xfrm flipH="false" flipV="false" rot="0">
                      <a:ext cx="5943600" cy="8656320"/>
                    </a:xfrm>
                    <a:prstGeom prst="rect"/>
                  </pic:spPr>
                </pic:pic>
              </a:graphicData>
            </a:graphic>
          </wp:inline>
        </w:drawing>
      </w:r>
    </w:p>
    <w:p w14:paraId="2C000000">
      <w:pPr>
        <w:pStyle w:val="Style_2"/>
        <w:spacing w:before="74" w:line="296" w:lineRule="exact"/>
        <w:ind w:firstLine="0" w:left="0"/>
      </w:pPr>
      <w:r>
        <w:rPr>
          <w:sz w:val="24"/>
        </w:rPr>
        <w:t>Пояснительная записка</w:t>
      </w:r>
    </w:p>
    <w:p w14:paraId="2D000000">
      <w:pPr>
        <w:pStyle w:val="Style_2"/>
        <w:tabs>
          <w:tab w:leader="none" w:pos="0" w:val="left"/>
        </w:tabs>
        <w:spacing w:before="74" w:line="276" w:lineRule="auto"/>
        <w:ind w:firstLine="0" w:left="4117" w:right="3"/>
        <w:jc w:val="left"/>
        <w:rPr>
          <w:sz w:val="24"/>
        </w:rPr>
      </w:pPr>
    </w:p>
    <w:p w14:paraId="2E000000">
      <w:pPr>
        <w:pStyle w:val="Style_3"/>
        <w:tabs>
          <w:tab w:leader="none" w:pos="0" w:val="left"/>
        </w:tabs>
        <w:spacing w:line="276" w:lineRule="auto"/>
        <w:ind w:firstLine="709" w:left="0" w:right="3"/>
        <w:jc w:val="both"/>
        <w:rPr>
          <w:sz w:val="24"/>
        </w:rPr>
      </w:pPr>
      <w:r>
        <w:rPr>
          <w:sz w:val="24"/>
        </w:rPr>
        <w:t xml:space="preserve">Рабочая программа учебного </w:t>
      </w:r>
      <w:r>
        <w:rPr>
          <w:sz w:val="24"/>
        </w:rPr>
        <w:t xml:space="preserve">курса </w:t>
      </w:r>
      <w:r>
        <w:rPr>
          <w:b w:val="1"/>
          <w:sz w:val="24"/>
        </w:rPr>
        <w:t>«</w:t>
      </w:r>
      <w:r>
        <w:rPr>
          <w:b w:val="1"/>
          <w:sz w:val="24"/>
        </w:rPr>
        <w:t>Право. Основы правовой культуры</w:t>
      </w:r>
      <w:r>
        <w:rPr>
          <w:b w:val="1"/>
          <w:sz w:val="24"/>
        </w:rPr>
        <w:t xml:space="preserve">» </w:t>
      </w:r>
      <w:r>
        <w:rPr>
          <w:sz w:val="24"/>
        </w:rPr>
        <w:t>для 1</w:t>
      </w:r>
      <w:r>
        <w:rPr>
          <w:sz w:val="24"/>
        </w:rPr>
        <w:t>1</w:t>
      </w:r>
      <w:r>
        <w:rPr>
          <w:sz w:val="24"/>
        </w:rPr>
        <w:t xml:space="preserve"> класса разработана на</w:t>
      </w:r>
      <w:r>
        <w:rPr>
          <w:spacing w:val="-2"/>
          <w:sz w:val="24"/>
        </w:rPr>
        <w:t xml:space="preserve"> </w:t>
      </w:r>
      <w:r>
        <w:rPr>
          <w:sz w:val="24"/>
        </w:rPr>
        <w:t>основе:</w:t>
      </w:r>
    </w:p>
    <w:p w14:paraId="2F000000">
      <w:pPr>
        <w:tabs>
          <w:tab w:leader="none" w:pos="0" w:val="left"/>
          <w:tab w:leader="none" w:pos="284" w:val="left"/>
          <w:tab w:leader="none" w:pos="793" w:val="left"/>
        </w:tabs>
        <w:spacing w:before="1" w:line="276" w:lineRule="auto"/>
        <w:ind w:right="3"/>
        <w:jc w:val="both"/>
        <w:rPr>
          <w:sz w:val="24"/>
        </w:rPr>
      </w:pPr>
      <w:r>
        <w:rPr>
          <w:sz w:val="24"/>
        </w:rPr>
        <w:t>Программ</w:t>
      </w:r>
      <w:r>
        <w:rPr>
          <w:sz w:val="24"/>
        </w:rPr>
        <w:t>ы</w:t>
      </w:r>
      <w:r>
        <w:rPr>
          <w:sz w:val="24"/>
        </w:rPr>
        <w:t xml:space="preserve"> курса. «Право. Основы правовой культуры»</w:t>
      </w:r>
      <w:r>
        <w:rPr>
          <w:sz w:val="24"/>
        </w:rPr>
        <w:t xml:space="preserve">.  </w:t>
      </w:r>
      <w:r>
        <w:rPr>
          <w:sz w:val="24"/>
        </w:rPr>
        <w:t>Углубленный уровень. -М.: ООО»</w:t>
      </w:r>
      <w:r>
        <w:rPr>
          <w:sz w:val="24"/>
        </w:rPr>
        <w:t xml:space="preserve"> </w:t>
      </w:r>
      <w:r>
        <w:rPr>
          <w:sz w:val="24"/>
        </w:rPr>
        <w:t xml:space="preserve">Русское </w:t>
      </w:r>
      <w:r>
        <w:rPr>
          <w:sz w:val="24"/>
        </w:rPr>
        <w:t>слово», 20</w:t>
      </w:r>
      <w:r>
        <w:rPr>
          <w:sz w:val="24"/>
        </w:rPr>
        <w:t>20</w:t>
      </w:r>
      <w:r>
        <w:rPr>
          <w:sz w:val="24"/>
        </w:rPr>
        <w:t xml:space="preserve"> г.</w:t>
      </w:r>
    </w:p>
    <w:p w14:paraId="30000000">
      <w:pPr>
        <w:pStyle w:val="Style_4"/>
        <w:tabs>
          <w:tab w:leader="none" w:pos="0" w:val="left"/>
        </w:tabs>
        <w:ind w:right="3"/>
        <w:jc w:val="center"/>
        <w:rPr>
          <w:b w:val="1"/>
          <w:color w:val="000000"/>
        </w:rPr>
      </w:pPr>
      <w:r>
        <w:rPr>
          <w:b w:val="1"/>
          <w:color w:val="000000"/>
        </w:rPr>
        <w:t>Рабочая программа ориентирована на использование учебно-методического комплекта:</w:t>
      </w:r>
    </w:p>
    <w:p w14:paraId="31000000">
      <w:pPr>
        <w:pStyle w:val="Style_3"/>
        <w:tabs>
          <w:tab w:leader="none" w:pos="0" w:val="left"/>
        </w:tabs>
        <w:ind w:firstLine="709" w:left="0" w:right="3"/>
        <w:jc w:val="both"/>
        <w:rPr>
          <w:sz w:val="24"/>
        </w:rPr>
      </w:pPr>
      <w:r>
        <w:rPr>
          <w:sz w:val="24"/>
        </w:rPr>
        <w:t>1</w:t>
      </w:r>
      <w:r>
        <w:rPr>
          <w:sz w:val="24"/>
        </w:rPr>
        <w:t>.</w:t>
      </w:r>
      <w:r>
        <w:rPr>
          <w:sz w:val="24"/>
        </w:rPr>
        <w:t>Методическое пособие к учебнику Е.А. Певцовой «Право: основы правовой культуры» для 1</w:t>
      </w:r>
      <w:r>
        <w:rPr>
          <w:sz w:val="24"/>
        </w:rPr>
        <w:t>1</w:t>
      </w:r>
      <w:r>
        <w:rPr>
          <w:sz w:val="24"/>
        </w:rPr>
        <w:t xml:space="preserve"> класса общеобразовательных организаций. Базовый и углубленный уровни</w:t>
      </w:r>
      <w:r>
        <w:rPr>
          <w:sz w:val="24"/>
        </w:rPr>
        <w:t xml:space="preserve"> </w:t>
      </w:r>
      <w:r>
        <w:rPr>
          <w:sz w:val="24"/>
        </w:rPr>
        <w:t>/В.М. Сапогов. – М.: ООО «Русское слово – учебник», 20</w:t>
      </w:r>
      <w:r>
        <w:rPr>
          <w:sz w:val="24"/>
        </w:rPr>
        <w:t>16</w:t>
      </w:r>
      <w:bookmarkStart w:id="1" w:name="_GoBack"/>
      <w:bookmarkEnd w:id="1"/>
      <w:r>
        <w:rPr>
          <w:sz w:val="24"/>
        </w:rPr>
        <w:t xml:space="preserve"> </w:t>
      </w:r>
      <w:r>
        <w:rPr>
          <w:sz w:val="24"/>
        </w:rPr>
        <w:t>(инновационная школа)</w:t>
      </w:r>
    </w:p>
    <w:p w14:paraId="32000000">
      <w:pPr>
        <w:pStyle w:val="Style_3"/>
        <w:tabs>
          <w:tab w:leader="none" w:pos="0" w:val="left"/>
        </w:tabs>
        <w:ind w:firstLine="709" w:left="0" w:right="3"/>
        <w:jc w:val="both"/>
        <w:rPr>
          <w:sz w:val="24"/>
        </w:rPr>
      </w:pPr>
      <w:r>
        <w:rPr>
          <w:sz w:val="24"/>
        </w:rPr>
        <w:t>2.Учебник: Е. А. Певцова. Право. Основы правовой культуры: учебник для 1</w:t>
      </w:r>
      <w:r>
        <w:rPr>
          <w:sz w:val="24"/>
        </w:rPr>
        <w:t>1</w:t>
      </w:r>
      <w:r>
        <w:rPr>
          <w:sz w:val="24"/>
        </w:rPr>
        <w:t xml:space="preserve"> класса общеобразовательных организаций. Базовый и углублённый уровни: в 2 ч. М.: ООО «Русское слово — учебник», 2019 (ФП № 1.3.3.7.3.1).</w:t>
      </w:r>
    </w:p>
    <w:p w14:paraId="33000000">
      <w:pPr>
        <w:pStyle w:val="Style_3"/>
        <w:tabs>
          <w:tab w:leader="none" w:pos="0" w:val="left"/>
        </w:tabs>
        <w:ind w:firstLine="709" w:left="0" w:right="3"/>
        <w:jc w:val="both"/>
        <w:rPr>
          <w:sz w:val="24"/>
        </w:rPr>
      </w:pPr>
    </w:p>
    <w:p w14:paraId="34000000">
      <w:pPr>
        <w:pStyle w:val="Style_3"/>
        <w:tabs>
          <w:tab w:leader="none" w:pos="0" w:val="left"/>
        </w:tabs>
        <w:ind w:firstLine="709" w:left="0" w:right="3"/>
        <w:jc w:val="both"/>
        <w:rPr>
          <w:sz w:val="24"/>
        </w:rPr>
      </w:pPr>
      <w:r>
        <w:rPr>
          <w:b w:val="1"/>
          <w:sz w:val="24"/>
        </w:rPr>
        <w:t>Рабочая программа по учебному предмету «Право» для 1</w:t>
      </w:r>
      <w:r>
        <w:rPr>
          <w:b w:val="1"/>
          <w:sz w:val="24"/>
        </w:rPr>
        <w:t>1</w:t>
      </w:r>
      <w:r>
        <w:rPr>
          <w:b w:val="1"/>
          <w:sz w:val="24"/>
        </w:rPr>
        <w:t xml:space="preserve"> класса рассчитана на </w:t>
      </w:r>
      <w:r>
        <w:rPr>
          <w:b w:val="1"/>
          <w:sz w:val="24"/>
        </w:rPr>
        <w:t>68</w:t>
      </w:r>
      <w:r>
        <w:rPr>
          <w:b w:val="1"/>
          <w:sz w:val="24"/>
        </w:rPr>
        <w:t xml:space="preserve"> учебных часов,</w:t>
      </w:r>
      <w:r>
        <w:rPr>
          <w:sz w:val="24"/>
        </w:rPr>
        <w:t xml:space="preserve"> что соответствует авторской программе.</w:t>
      </w:r>
    </w:p>
    <w:p w14:paraId="35000000">
      <w:pPr>
        <w:pStyle w:val="Style_3"/>
        <w:tabs>
          <w:tab w:leader="none" w:pos="0" w:val="left"/>
          <w:tab w:leader="none" w:pos="1145" w:val="left"/>
          <w:tab w:leader="none" w:pos="2339" w:val="left"/>
          <w:tab w:leader="none" w:pos="2667" w:val="left"/>
          <w:tab w:leader="none" w:pos="4108" w:val="left"/>
          <w:tab w:leader="none" w:pos="4442" w:val="left"/>
          <w:tab w:leader="none" w:pos="5327" w:val="left"/>
          <w:tab w:leader="none" w:pos="7535" w:val="left"/>
          <w:tab w:leader="none" w:pos="8860" w:val="left"/>
        </w:tabs>
        <w:spacing w:before="1"/>
        <w:ind w:firstLine="709" w:left="0" w:right="3"/>
        <w:rPr>
          <w:sz w:val="24"/>
        </w:rPr>
      </w:pPr>
      <w:r>
        <w:rPr>
          <w:sz w:val="24"/>
        </w:rPr>
        <w:t xml:space="preserve">Резерв времени, предусмотренный авторской </w:t>
      </w:r>
      <w:r>
        <w:rPr>
          <w:sz w:val="24"/>
        </w:rPr>
        <w:t>программой</w:t>
      </w:r>
      <w:r>
        <w:rPr>
          <w:sz w:val="24"/>
        </w:rPr>
        <w:t xml:space="preserve"> - </w:t>
      </w:r>
      <w:r>
        <w:rPr>
          <w:sz w:val="24"/>
        </w:rPr>
        <w:t>2</w:t>
      </w:r>
      <w:r>
        <w:rPr>
          <w:sz w:val="24"/>
        </w:rPr>
        <w:t xml:space="preserve"> час</w:t>
      </w:r>
      <w:r>
        <w:rPr>
          <w:sz w:val="24"/>
        </w:rPr>
        <w:t>а</w:t>
      </w:r>
      <w:r>
        <w:rPr>
          <w:sz w:val="24"/>
        </w:rPr>
        <w:t xml:space="preserve">, </w:t>
      </w:r>
      <w:r>
        <w:rPr>
          <w:sz w:val="24"/>
        </w:rPr>
        <w:t xml:space="preserve">распределен в рабочей программе </w:t>
      </w:r>
      <w:r>
        <w:rPr>
          <w:sz w:val="24"/>
        </w:rPr>
        <w:t>на итоговое повторение.</w:t>
      </w:r>
    </w:p>
    <w:p w14:paraId="36000000">
      <w:pPr>
        <w:tabs>
          <w:tab w:leader="none" w:pos="0" w:val="left"/>
          <w:tab w:leader="none" w:pos="365" w:val="left"/>
        </w:tabs>
        <w:spacing w:line="298" w:lineRule="exact"/>
        <w:ind w:firstLine="709" w:left="0" w:right="3"/>
        <w:rPr>
          <w:sz w:val="24"/>
        </w:rPr>
      </w:pPr>
    </w:p>
    <w:p w14:paraId="37000000">
      <w:pPr>
        <w:pStyle w:val="Style_2"/>
        <w:tabs>
          <w:tab w:leader="none" w:pos="0" w:val="left"/>
        </w:tabs>
        <w:ind w:firstLine="709" w:left="0" w:right="3"/>
        <w:rPr>
          <w:sz w:val="24"/>
        </w:rPr>
      </w:pPr>
      <w:r>
        <w:rPr>
          <w:sz w:val="24"/>
        </w:rPr>
        <w:t>Планируемые результаты освоения учебного предмета</w:t>
      </w:r>
    </w:p>
    <w:p w14:paraId="38000000">
      <w:pPr>
        <w:pStyle w:val="Style_2"/>
        <w:tabs>
          <w:tab w:leader="none" w:pos="0" w:val="left"/>
        </w:tabs>
        <w:ind w:firstLine="709" w:left="0" w:right="3"/>
        <w:rPr>
          <w:sz w:val="24"/>
        </w:rPr>
      </w:pPr>
    </w:p>
    <w:p w14:paraId="39000000">
      <w:pPr>
        <w:pStyle w:val="Style_2"/>
        <w:tabs>
          <w:tab w:leader="none" w:pos="0" w:val="left"/>
        </w:tabs>
        <w:ind w:firstLine="709" w:left="0"/>
        <w:jc w:val="both"/>
        <w:rPr>
          <w:sz w:val="24"/>
        </w:rPr>
      </w:pPr>
      <w:r>
        <w:rPr>
          <w:sz w:val="24"/>
        </w:rPr>
        <w:t>Личностные:</w:t>
      </w:r>
    </w:p>
    <w:p w14:paraId="3A000000">
      <w:pPr>
        <w:pStyle w:val="Style_3"/>
        <w:tabs>
          <w:tab w:leader="none" w:pos="0" w:val="left"/>
        </w:tabs>
        <w:ind w:firstLine="709" w:left="0"/>
        <w:jc w:val="both"/>
        <w:rPr>
          <w:sz w:val="24"/>
        </w:rPr>
      </w:pPr>
      <w:r>
        <w:rPr>
          <w:sz w:val="24"/>
        </w:rPr>
        <w:t>Готовность и способность обучающихся к саморазвитию и личностному самоопределению, сформированность системы значимых социальных и межличностных отношений, ценностно-смысловых установок, отражающих личностные и гражданские позиции в де</w:t>
      </w:r>
      <w:r>
        <w:rPr>
          <w:sz w:val="24"/>
        </w:rPr>
        <w:t>ятельности, правосознании и др.</w:t>
      </w:r>
    </w:p>
    <w:p w14:paraId="3B000000">
      <w:pPr>
        <w:pStyle w:val="Style_3"/>
        <w:tabs>
          <w:tab w:leader="none" w:pos="0" w:val="left"/>
        </w:tabs>
        <w:ind w:firstLine="709" w:left="0"/>
        <w:jc w:val="both"/>
        <w:rPr>
          <w:b w:val="1"/>
          <w:sz w:val="24"/>
        </w:rPr>
      </w:pPr>
      <w:r>
        <w:rPr>
          <w:b w:val="1"/>
          <w:sz w:val="24"/>
        </w:rPr>
        <w:t>Метапредметные:</w:t>
      </w:r>
    </w:p>
    <w:p w14:paraId="3C000000">
      <w:pPr>
        <w:pStyle w:val="Style_3"/>
        <w:tabs>
          <w:tab w:leader="none" w:pos="0" w:val="left"/>
        </w:tabs>
        <w:ind w:firstLine="709" w:left="0"/>
        <w:jc w:val="both"/>
        <w:rPr>
          <w:sz w:val="24"/>
        </w:rPr>
      </w:pPr>
      <w:r>
        <w:rPr>
          <w:sz w:val="24"/>
        </w:rPr>
        <w:t>Способность использования универсальных учебных действий- регулятивных, познавательных, коммуникативных- и межпредметных понятий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уебно-исследовательской, проектной и социальной деятельности и др.</w:t>
      </w:r>
    </w:p>
    <w:p w14:paraId="3D000000">
      <w:pPr>
        <w:pStyle w:val="Style_3"/>
        <w:tabs>
          <w:tab w:leader="none" w:pos="142" w:val="left"/>
          <w:tab w:leader="none" w:pos="426" w:val="left"/>
        </w:tabs>
        <w:ind w:firstLine="709" w:left="0"/>
        <w:jc w:val="both"/>
        <w:rPr>
          <w:sz w:val="24"/>
        </w:rPr>
      </w:pPr>
      <w:r>
        <w:rPr>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sz w:val="24"/>
        </w:rPr>
        <w:t>тратегии в различных ситуациях;</w:t>
      </w:r>
    </w:p>
    <w:p w14:paraId="3E000000">
      <w:pPr>
        <w:pStyle w:val="Style_3"/>
        <w:tabs>
          <w:tab w:leader="none" w:pos="142" w:val="left"/>
          <w:tab w:leader="none" w:pos="426" w:val="left"/>
        </w:tabs>
        <w:spacing w:before="67"/>
        <w:ind w:firstLine="709" w:left="0" w:right="3"/>
        <w:jc w:val="both"/>
        <w:rPr>
          <w:sz w:val="24"/>
        </w:rPr>
      </w:pPr>
      <w:r>
        <w:rPr>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F000000">
      <w:pPr>
        <w:pStyle w:val="Style_3"/>
        <w:tabs>
          <w:tab w:leader="none" w:pos="142" w:val="left"/>
          <w:tab w:leader="none" w:pos="426" w:val="left"/>
        </w:tabs>
        <w:spacing w:before="1"/>
        <w:ind w:firstLine="709" w:left="0" w:right="3"/>
        <w:jc w:val="both"/>
        <w:rPr>
          <w:sz w:val="24"/>
        </w:rPr>
      </w:pPr>
      <w:r>
        <w:rPr>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0000000">
      <w:pPr>
        <w:pStyle w:val="Style_3"/>
        <w:tabs>
          <w:tab w:leader="none" w:pos="142" w:val="left"/>
          <w:tab w:leader="none" w:pos="426" w:val="left"/>
        </w:tabs>
        <w:spacing w:before="1"/>
        <w:ind w:firstLine="709" w:left="0" w:right="3"/>
        <w:jc w:val="both"/>
        <w:rPr>
          <w:sz w:val="24"/>
        </w:rPr>
      </w:pPr>
      <w:r>
        <w:rPr>
          <w:sz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000000">
      <w:pPr>
        <w:pStyle w:val="Style_3"/>
        <w:tabs>
          <w:tab w:leader="none" w:pos="142" w:val="left"/>
          <w:tab w:leader="none" w:pos="426" w:val="left"/>
        </w:tabs>
        <w:ind w:firstLine="709" w:left="0" w:right="3"/>
        <w:jc w:val="both"/>
        <w:rPr>
          <w:sz w:val="24"/>
        </w:rPr>
      </w:pPr>
      <w:r>
        <w:rPr>
          <w:sz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2000000">
      <w:pPr>
        <w:pStyle w:val="Style_3"/>
        <w:tabs>
          <w:tab w:leader="none" w:pos="142" w:val="left"/>
          <w:tab w:leader="none" w:pos="426" w:val="left"/>
        </w:tabs>
        <w:ind w:firstLine="709" w:left="0" w:right="3"/>
        <w:jc w:val="both"/>
        <w:rPr>
          <w:sz w:val="24"/>
        </w:rPr>
      </w:pPr>
      <w:r>
        <w:rPr>
          <w:sz w:val="24"/>
        </w:rPr>
        <w:t>-умение определять назначение и функции различных социальных институтов;</w:t>
      </w:r>
    </w:p>
    <w:p w14:paraId="43000000">
      <w:pPr>
        <w:pStyle w:val="Style_3"/>
        <w:tabs>
          <w:tab w:leader="none" w:pos="142" w:val="left"/>
          <w:tab w:leader="none" w:pos="426" w:val="left"/>
        </w:tabs>
        <w:ind w:firstLine="709" w:left="0" w:right="3"/>
        <w:jc w:val="both"/>
        <w:rPr>
          <w:sz w:val="24"/>
        </w:rPr>
      </w:pPr>
      <w:r>
        <w:rPr>
          <w:sz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44000000">
      <w:pPr>
        <w:pStyle w:val="Style_3"/>
        <w:tabs>
          <w:tab w:leader="none" w:pos="142" w:val="left"/>
          <w:tab w:leader="none" w:pos="426" w:val="left"/>
        </w:tabs>
        <w:ind w:firstLine="709" w:left="0" w:right="3"/>
        <w:jc w:val="both"/>
        <w:rPr>
          <w:sz w:val="24"/>
        </w:rPr>
      </w:pPr>
      <w:r>
        <w:rPr>
          <w:sz w:val="24"/>
        </w:rPr>
        <w:t>-владение языковыми средствами - умение ясно, логично и точно излагать свою точку зрения, использовать адекватные языковые средства;</w:t>
      </w:r>
    </w:p>
    <w:p w14:paraId="45000000">
      <w:pPr>
        <w:pStyle w:val="Style_3"/>
        <w:tabs>
          <w:tab w:leader="none" w:pos="142" w:val="left"/>
          <w:tab w:leader="none" w:pos="426" w:val="left"/>
        </w:tabs>
        <w:ind w:firstLine="709" w:left="0" w:right="3"/>
        <w:jc w:val="both"/>
        <w:rPr>
          <w:sz w:val="24"/>
        </w:rPr>
      </w:pPr>
      <w:r>
        <w:rPr>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46000000">
      <w:pPr>
        <w:pStyle w:val="Style_2"/>
        <w:tabs>
          <w:tab w:leader="none" w:pos="142" w:val="left"/>
          <w:tab w:leader="none" w:pos="426" w:val="left"/>
        </w:tabs>
        <w:spacing w:before="8" w:line="295" w:lineRule="exact"/>
        <w:ind w:firstLine="709" w:left="0" w:right="3"/>
        <w:jc w:val="left"/>
        <w:rPr>
          <w:sz w:val="24"/>
        </w:rPr>
      </w:pPr>
      <w:r>
        <w:rPr>
          <w:sz w:val="24"/>
        </w:rPr>
        <w:t>Предметные:</w:t>
      </w:r>
    </w:p>
    <w:p w14:paraId="47000000">
      <w:pPr>
        <w:pStyle w:val="Style_3"/>
        <w:tabs>
          <w:tab w:leader="none" w:pos="142" w:val="left"/>
          <w:tab w:leader="none" w:pos="426" w:val="left"/>
        </w:tabs>
        <w:spacing w:before="13" w:line="228" w:lineRule="auto"/>
        <w:ind w:firstLine="709" w:left="0" w:right="3"/>
        <w:jc w:val="both"/>
        <w:rPr>
          <w:sz w:val="24"/>
        </w:rPr>
      </w:pPr>
      <w:r>
        <w:rPr>
          <w:sz w:val="24"/>
        </w:rPr>
        <w:t>Освоенные обучающимися в ходе изучения курса «Право. Основы правовой культуры» умения, специфические для государственно-правовой сферы, виды деятельности по получению новых знаний о государственно-правовых явлениях, его преобразованию и применению в учебных, учебно-проектных и социально- проектных ситуациях, формирование научного типа мышления, владение научной терминологией, ключевыми понятиями, методами и приемами.</w:t>
      </w:r>
    </w:p>
    <w:p w14:paraId="48000000">
      <w:pPr>
        <w:pStyle w:val="Style_3"/>
        <w:tabs>
          <w:tab w:leader="none" w:pos="142" w:val="left"/>
          <w:tab w:leader="none" w:pos="426" w:val="left"/>
        </w:tabs>
        <w:spacing w:before="13" w:line="228" w:lineRule="auto"/>
        <w:ind w:firstLine="709" w:left="0" w:right="3"/>
        <w:jc w:val="both"/>
        <w:rPr>
          <w:sz w:val="24"/>
        </w:rPr>
      </w:pPr>
      <w:r>
        <w:rPr>
          <w:sz w:val="24"/>
        </w:rPr>
        <w:t xml:space="preserve">        Формирование у обучающихся умений и навыков: </w:t>
      </w:r>
    </w:p>
    <w:p w14:paraId="49000000">
      <w:pPr>
        <w:pStyle w:val="Style_3"/>
        <w:tabs>
          <w:tab w:leader="none" w:pos="142" w:val="left"/>
          <w:tab w:leader="none" w:pos="426" w:val="left"/>
        </w:tabs>
        <w:spacing w:before="13" w:line="228" w:lineRule="auto"/>
        <w:ind w:firstLine="709" w:left="0" w:right="3"/>
        <w:jc w:val="both"/>
        <w:rPr>
          <w:sz w:val="24"/>
        </w:rPr>
      </w:pPr>
      <w:r>
        <w:rPr>
          <w:sz w:val="24"/>
        </w:rPr>
        <w:t>-решение учебных и практических задач на основе норм права;</w:t>
      </w:r>
    </w:p>
    <w:p w14:paraId="4A000000">
      <w:pPr>
        <w:pStyle w:val="Style_3"/>
        <w:tabs>
          <w:tab w:leader="none" w:pos="142" w:val="left"/>
          <w:tab w:leader="none" w:pos="426" w:val="left"/>
        </w:tabs>
        <w:spacing w:before="13" w:line="228" w:lineRule="auto"/>
        <w:ind w:firstLine="709" w:left="0" w:right="3"/>
        <w:jc w:val="both"/>
        <w:rPr>
          <w:sz w:val="24"/>
        </w:rPr>
      </w:pPr>
      <w:r>
        <w:rPr>
          <w:sz w:val="24"/>
        </w:rPr>
        <w:t>-самостоятельная постановка учебных целей, проектирование путей их реализации. Контроль и оценка своих достижений;</w:t>
      </w:r>
    </w:p>
    <w:p w14:paraId="4B000000">
      <w:pPr>
        <w:pStyle w:val="Style_3"/>
        <w:tabs>
          <w:tab w:leader="none" w:pos="142" w:val="left"/>
          <w:tab w:leader="none" w:pos="426" w:val="left"/>
        </w:tabs>
        <w:spacing w:before="13" w:line="228" w:lineRule="auto"/>
        <w:ind w:firstLine="709" w:left="0" w:right="3"/>
        <w:jc w:val="both"/>
        <w:rPr>
          <w:sz w:val="24"/>
        </w:rPr>
      </w:pPr>
      <w:r>
        <w:rPr>
          <w:sz w:val="24"/>
        </w:rPr>
        <w:t>-самостоятельное составление отдельных видов юридических документов;</w:t>
      </w:r>
    </w:p>
    <w:p w14:paraId="4C000000">
      <w:pPr>
        <w:pStyle w:val="Style_3"/>
        <w:tabs>
          <w:tab w:leader="none" w:pos="142" w:val="left"/>
          <w:tab w:leader="none" w:pos="426" w:val="left"/>
        </w:tabs>
        <w:spacing w:before="13" w:line="228" w:lineRule="auto"/>
        <w:ind w:firstLine="709" w:left="0" w:right="3"/>
        <w:jc w:val="both"/>
        <w:rPr>
          <w:sz w:val="24"/>
        </w:rPr>
      </w:pPr>
      <w:r>
        <w:rPr>
          <w:sz w:val="24"/>
        </w:rPr>
        <w:t>-осуществление исследований по правовым темам;</w:t>
      </w:r>
    </w:p>
    <w:p w14:paraId="4D000000">
      <w:pPr>
        <w:pStyle w:val="Style_3"/>
        <w:tabs>
          <w:tab w:leader="none" w:pos="142" w:val="left"/>
          <w:tab w:leader="none" w:pos="426" w:val="left"/>
        </w:tabs>
        <w:spacing w:before="13" w:line="228" w:lineRule="auto"/>
        <w:ind w:firstLine="709" w:left="0" w:right="3"/>
        <w:jc w:val="both"/>
        <w:rPr>
          <w:sz w:val="24"/>
        </w:rPr>
      </w:pPr>
      <w:r>
        <w:rPr>
          <w:sz w:val="24"/>
        </w:rPr>
        <w:t>-представление результатов самостоятельного учебного исследования;</w:t>
      </w:r>
    </w:p>
    <w:p w14:paraId="4E000000">
      <w:pPr>
        <w:pStyle w:val="Style_3"/>
        <w:tabs>
          <w:tab w:leader="none" w:pos="142" w:val="left"/>
          <w:tab w:leader="none" w:pos="426" w:val="left"/>
        </w:tabs>
        <w:spacing w:before="13" w:line="228" w:lineRule="auto"/>
        <w:ind w:firstLine="709" w:left="0" w:right="3"/>
        <w:jc w:val="both"/>
        <w:rPr>
          <w:sz w:val="24"/>
        </w:rPr>
      </w:pPr>
      <w:r>
        <w:rPr>
          <w:sz w:val="24"/>
        </w:rPr>
        <w:t>-ведение дискуссии;</w:t>
      </w:r>
    </w:p>
    <w:p w14:paraId="4F000000">
      <w:pPr>
        <w:pStyle w:val="Style_3"/>
        <w:tabs>
          <w:tab w:leader="none" w:pos="142" w:val="left"/>
          <w:tab w:leader="none" w:pos="426" w:val="left"/>
        </w:tabs>
        <w:spacing w:before="13" w:line="228" w:lineRule="auto"/>
        <w:ind w:firstLine="709" w:left="0" w:right="3"/>
        <w:jc w:val="both"/>
        <w:rPr>
          <w:sz w:val="24"/>
        </w:rPr>
      </w:pPr>
      <w:r>
        <w:rPr>
          <w:sz w:val="24"/>
        </w:rPr>
        <w:t>-анализ собственных профессиональных склонностей.</w:t>
      </w:r>
    </w:p>
    <w:p w14:paraId="50000000">
      <w:pPr>
        <w:pStyle w:val="Style_3"/>
        <w:tabs>
          <w:tab w:leader="none" w:pos="142" w:val="left"/>
          <w:tab w:leader="none" w:pos="426" w:val="left"/>
        </w:tabs>
        <w:spacing w:before="10" w:line="240" w:lineRule="auto"/>
        <w:ind w:firstLine="709" w:left="0" w:right="3"/>
        <w:jc w:val="both"/>
        <w:rPr>
          <w:sz w:val="24"/>
        </w:rPr>
      </w:pPr>
      <w:r>
        <w:rPr>
          <w:sz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51000000">
      <w:pPr>
        <w:pStyle w:val="Style_3"/>
        <w:tabs>
          <w:tab w:leader="none" w:pos="142" w:val="left"/>
          <w:tab w:leader="none" w:pos="426" w:val="left"/>
        </w:tabs>
        <w:spacing w:before="10" w:line="240" w:lineRule="auto"/>
        <w:ind w:firstLine="0" w:left="0" w:right="3"/>
        <w:jc w:val="both"/>
        <w:rPr>
          <w:sz w:val="24"/>
        </w:rPr>
      </w:pPr>
    </w:p>
    <w:p w14:paraId="52000000">
      <w:pPr>
        <w:pStyle w:val="Style_2"/>
        <w:tabs>
          <w:tab w:leader="none" w:pos="0" w:val="left"/>
        </w:tabs>
        <w:ind w:firstLine="0" w:left="0" w:right="3"/>
        <w:rPr>
          <w:sz w:val="24"/>
        </w:rPr>
      </w:pPr>
      <w:r>
        <w:rPr>
          <w:sz w:val="24"/>
        </w:rPr>
        <w:t>Содержание учебного предмета</w:t>
      </w:r>
    </w:p>
    <w:p w14:paraId="53000000">
      <w:pPr>
        <w:pStyle w:val="Style_2"/>
        <w:tabs>
          <w:tab w:leader="none" w:pos="0" w:val="left"/>
        </w:tabs>
        <w:ind w:firstLine="0" w:left="0" w:right="3"/>
        <w:jc w:val="both"/>
        <w:rPr>
          <w:sz w:val="24"/>
        </w:rPr>
      </w:pPr>
    </w:p>
    <w:p w14:paraId="54000000">
      <w:pPr>
        <w:ind w:firstLine="709" w:left="0" w:right="5952"/>
        <w:jc w:val="both"/>
        <w:outlineLvl w:val="0"/>
        <w:rPr>
          <w:b w:val="1"/>
          <w:sz w:val="24"/>
        </w:rPr>
      </w:pPr>
      <w:r>
        <w:rPr>
          <w:b w:val="1"/>
          <w:sz w:val="24"/>
        </w:rPr>
        <w:t>Гражданское право</w:t>
      </w:r>
    </w:p>
    <w:p w14:paraId="55000000">
      <w:pPr>
        <w:ind w:firstLine="709" w:left="0" w:right="277"/>
        <w:jc w:val="both"/>
        <w:rPr>
          <w:sz w:val="24"/>
        </w:rPr>
      </w:pPr>
      <w:r>
        <w:rPr>
          <w:color w:val="221F1F"/>
          <w:sz w:val="24"/>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Понятие сделки и еѐ виды. Формы сделок. Основания недействительности сделок. Представительство в сделках. Доверенность и еѐ виды. Понятие обязательства. Способы обеспечения исполнения обязательств.</w:t>
      </w:r>
    </w:p>
    <w:p w14:paraId="56000000">
      <w:pPr>
        <w:ind w:firstLine="709" w:left="0" w:right="273"/>
        <w:jc w:val="both"/>
        <w:rPr>
          <w:sz w:val="24"/>
        </w:rPr>
      </w:pPr>
      <w:r>
        <w:rPr>
          <w:color w:val="221F1F"/>
          <w:sz w:val="24"/>
        </w:rPr>
        <w:t xml:space="preserve">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w:t>
      </w:r>
      <w:r>
        <w:rPr>
          <w:color w:val="221F1F"/>
          <w:sz w:val="24"/>
        </w:rPr>
        <w:t>Способы защиты гражданских прав.</w:t>
      </w:r>
    </w:p>
    <w:p w14:paraId="57000000">
      <w:pPr>
        <w:ind w:firstLine="709" w:left="0" w:right="274"/>
        <w:jc w:val="both"/>
        <w:rPr>
          <w:sz w:val="24"/>
        </w:rPr>
      </w:pPr>
      <w:r>
        <w:rPr>
          <w:color w:val="221F1F"/>
          <w:sz w:val="24"/>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14:paraId="58000000">
      <w:pPr>
        <w:ind w:firstLine="709" w:left="0" w:right="280"/>
        <w:jc w:val="both"/>
        <w:rPr>
          <w:color w:val="221F1F"/>
          <w:sz w:val="24"/>
        </w:rPr>
      </w:pPr>
      <w:r>
        <w:rPr>
          <w:b w:val="1"/>
          <w:i w:val="1"/>
          <w:color w:val="221F1F"/>
          <w:sz w:val="24"/>
        </w:rPr>
        <w:t>Понятия</w:t>
      </w:r>
      <w:r>
        <w:rPr>
          <w:b w:val="1"/>
          <w:color w:val="221F1F"/>
          <w:sz w:val="24"/>
        </w:rPr>
        <w:t xml:space="preserve">. </w:t>
      </w:r>
      <w:r>
        <w:rPr>
          <w:color w:val="221F1F"/>
          <w:sz w:val="24"/>
        </w:rPr>
        <w:t>Гражданское право. Вещь. Информация. Коммерческая тайна. Физическое лицо. Гражданская правоспособность. Гражданская дееспособность. Полная дееспособность. Юридическое лицо. Общая правоспособность. Специальная правоспособность. Двусторонняя реституция. Сделка. Обязательственное право. Договорное право. Договор. Имущественные права. Право собственности. Вещное право. Общая долевая собственность. Общая совместная</w:t>
      </w:r>
      <w:r>
        <w:rPr>
          <w:color w:val="221F1F"/>
          <w:spacing w:val="18"/>
          <w:sz w:val="24"/>
        </w:rPr>
        <w:t xml:space="preserve"> </w:t>
      </w:r>
      <w:r>
        <w:rPr>
          <w:color w:val="221F1F"/>
          <w:sz w:val="24"/>
        </w:rPr>
        <w:t>собственность.</w:t>
      </w:r>
    </w:p>
    <w:p w14:paraId="59000000">
      <w:pPr>
        <w:ind w:firstLine="709" w:left="0" w:right="280"/>
        <w:jc w:val="both"/>
        <w:rPr>
          <w:color w:val="221F1F"/>
          <w:sz w:val="24"/>
        </w:rPr>
      </w:pPr>
      <w:r>
        <w:rPr>
          <w:color w:val="221F1F"/>
          <w:sz w:val="24"/>
        </w:rPr>
        <w:t>Виндикационный иск. Добросовестный приобретатель. Негаторный иск. Иск о признании права собственности. Личные неимущественные права. Деловая репутация. Честь. Достоинство. Клевета. Оскорбление. Исковая давность. Моральный вред. Гражданско-правовая ответственность. Убытки. Реальный ущерб. Упущенная выгода. Деликт. Предпринимательское право. Предпринимательская деятельность. Коммерческая организация. Полное товарищество. Товарищество на вере. Общество с ограниченной ответственностью. Акционерное общество. Общество с дополнительной ответственностью. Акция. Облигация. Производственный кооператив. Унитарное предприятие. Претензия. Гарантийный срок хранения. Гарантийный срок эксплуатации. Сертификат качества. Наследование. Наследник. Наследодатель. Завещание. Право на обязательную долю. Время открытия наследства. Место открытия</w:t>
      </w:r>
      <w:r>
        <w:rPr>
          <w:color w:val="221F1F"/>
          <w:spacing w:val="-7"/>
          <w:sz w:val="24"/>
        </w:rPr>
        <w:t xml:space="preserve"> </w:t>
      </w:r>
      <w:r>
        <w:rPr>
          <w:color w:val="221F1F"/>
          <w:sz w:val="24"/>
        </w:rPr>
        <w:t>наследства.</w:t>
      </w:r>
    </w:p>
    <w:p w14:paraId="5A000000">
      <w:pPr>
        <w:spacing w:before="9" w:line="295" w:lineRule="exact"/>
        <w:ind w:firstLine="709" w:left="0" w:right="1288"/>
        <w:jc w:val="both"/>
        <w:outlineLvl w:val="0"/>
        <w:rPr>
          <w:b w:val="1"/>
          <w:sz w:val="24"/>
        </w:rPr>
      </w:pPr>
      <w:r>
        <w:rPr>
          <w:b w:val="1"/>
          <w:color w:val="221F1F"/>
          <w:sz w:val="24"/>
        </w:rPr>
        <w:t>Семейное право</w:t>
      </w:r>
    </w:p>
    <w:p w14:paraId="5B000000">
      <w:pPr>
        <w:ind w:firstLine="709" w:left="0" w:right="284"/>
        <w:jc w:val="both"/>
        <w:rPr>
          <w:sz w:val="24"/>
        </w:rPr>
      </w:pPr>
      <w:r>
        <w:rPr>
          <w:color w:val="221F1F"/>
          <w:sz w:val="24"/>
        </w:rPr>
        <w:t>Порядок заключения брака. Расторжение брака. Имущественные и личные неимущественные права супругов. Договорный режим имущества супругов. Родители и дети: правовые основы взаимоотношений. Алиментные обязательства.</w:t>
      </w:r>
    </w:p>
    <w:p w14:paraId="5C000000">
      <w:pPr>
        <w:ind w:firstLine="709" w:left="0" w:right="336"/>
        <w:jc w:val="both"/>
        <w:rPr>
          <w:sz w:val="24"/>
        </w:rPr>
      </w:pPr>
      <w:r>
        <w:rPr>
          <w:b w:val="1"/>
          <w:i w:val="1"/>
          <w:color w:val="221F1F"/>
          <w:sz w:val="24"/>
        </w:rPr>
        <w:t>Понятия</w:t>
      </w:r>
      <w:r>
        <w:rPr>
          <w:b w:val="1"/>
          <w:color w:val="221F1F"/>
          <w:sz w:val="24"/>
        </w:rPr>
        <w:t xml:space="preserve">. </w:t>
      </w:r>
      <w:r>
        <w:rPr>
          <w:color w:val="221F1F"/>
          <w:sz w:val="24"/>
        </w:rPr>
        <w:t>Семья. Брачный договор. Дети-сироты. Дети, оставшиеся без попечения родителей.</w:t>
      </w:r>
    </w:p>
    <w:p w14:paraId="5D000000">
      <w:pPr>
        <w:spacing w:before="3"/>
        <w:ind w:firstLine="709" w:left="0" w:right="1288"/>
        <w:jc w:val="both"/>
        <w:outlineLvl w:val="0"/>
        <w:rPr>
          <w:b w:val="1"/>
          <w:sz w:val="24"/>
        </w:rPr>
      </w:pPr>
      <w:r>
        <w:rPr>
          <w:b w:val="1"/>
          <w:color w:val="221F1F"/>
          <w:sz w:val="24"/>
        </w:rPr>
        <w:t>Жилищное право</w:t>
      </w:r>
    </w:p>
    <w:p w14:paraId="5E000000">
      <w:pPr>
        <w:spacing w:line="295" w:lineRule="exact"/>
        <w:ind w:firstLine="709" w:left="0"/>
        <w:jc w:val="both"/>
        <w:rPr>
          <w:sz w:val="24"/>
        </w:rPr>
      </w:pPr>
      <w:r>
        <w:rPr>
          <w:color w:val="221F1F"/>
          <w:sz w:val="24"/>
        </w:rPr>
        <w:t>Жилищные правоотношения. Реализация гражданами права на жиль</w:t>
      </w:r>
      <w:r>
        <w:rPr>
          <w:color w:val="221F1F"/>
          <w:sz w:val="24"/>
        </w:rPr>
        <w:t>е</w:t>
      </w:r>
      <w:r>
        <w:rPr>
          <w:color w:val="221F1F"/>
          <w:sz w:val="24"/>
        </w:rPr>
        <w:t>.</w:t>
      </w:r>
    </w:p>
    <w:p w14:paraId="5F000000">
      <w:pPr>
        <w:spacing w:line="299" w:lineRule="exact"/>
        <w:ind w:firstLine="709" w:left="0"/>
        <w:jc w:val="both"/>
        <w:rPr>
          <w:sz w:val="24"/>
        </w:rPr>
      </w:pPr>
      <w:r>
        <w:rPr>
          <w:b w:val="1"/>
          <w:i w:val="1"/>
          <w:color w:val="221F1F"/>
          <w:sz w:val="24"/>
        </w:rPr>
        <w:t>Понятия</w:t>
      </w:r>
      <w:r>
        <w:rPr>
          <w:b w:val="1"/>
          <w:color w:val="221F1F"/>
          <w:sz w:val="24"/>
        </w:rPr>
        <w:t xml:space="preserve">. </w:t>
      </w:r>
      <w:r>
        <w:rPr>
          <w:color w:val="221F1F"/>
          <w:sz w:val="24"/>
        </w:rPr>
        <w:t>Жилищный фонд. Регистрация. Приватизация.</w:t>
      </w:r>
    </w:p>
    <w:p w14:paraId="60000000">
      <w:pPr>
        <w:spacing w:before="8"/>
        <w:ind w:firstLine="709" w:left="0" w:right="1288"/>
        <w:jc w:val="both"/>
        <w:outlineLvl w:val="0"/>
        <w:rPr>
          <w:b w:val="1"/>
          <w:sz w:val="24"/>
        </w:rPr>
      </w:pPr>
      <w:r>
        <w:rPr>
          <w:b w:val="1"/>
          <w:color w:val="221F1F"/>
          <w:sz w:val="24"/>
        </w:rPr>
        <w:t>Трудовое право</w:t>
      </w:r>
    </w:p>
    <w:p w14:paraId="61000000">
      <w:pPr>
        <w:ind w:firstLine="709" w:left="0" w:right="274"/>
        <w:jc w:val="both"/>
        <w:rPr>
          <w:sz w:val="24"/>
        </w:rPr>
      </w:pPr>
      <w:r>
        <w:rPr>
          <w:color w:val="221F1F"/>
          <w:sz w:val="24"/>
        </w:rPr>
        <w:t>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Порядок взаимоотношений работников и работодателей. Трудовой договор. Гарантии при приѐме на работу. Порядок и условия расторжения трудового договора. Расторжение трудового договора по инициативе 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14:paraId="62000000">
      <w:pPr>
        <w:ind w:firstLine="709" w:left="0" w:right="280"/>
        <w:jc w:val="both"/>
        <w:rPr>
          <w:sz w:val="24"/>
        </w:rPr>
      </w:pPr>
      <w:r>
        <w:rPr>
          <w:b w:val="1"/>
          <w:i w:val="1"/>
          <w:color w:val="221F1F"/>
          <w:sz w:val="24"/>
        </w:rPr>
        <w:t>Понятия</w:t>
      </w:r>
      <w:r>
        <w:rPr>
          <w:b w:val="1"/>
          <w:color w:val="221F1F"/>
          <w:sz w:val="24"/>
        </w:rPr>
        <w:t xml:space="preserve">. </w:t>
      </w:r>
      <w:r>
        <w:rPr>
          <w:color w:val="221F1F"/>
          <w:sz w:val="24"/>
        </w:rPr>
        <w:t>Трудовое право. Трудовые отношения. Работник. Работодатель. Принудительный труд. Минимальный размер оплаты труда. Коллективный договор. Трудовое соглашение. Безработный. Правила внутреннего трудового распорядка. Индивидуальный трудовой спор. Коллективный трудовой спор. Забастовка. Трудовой арбитраж. Локаут. Дисциплинарное взыскание. Рабочее время. Совместительство. Сверхурочная работа. Время отдыха. Праздничные дни. Государственная аккредитация. Иждивенцы.</w:t>
      </w:r>
    </w:p>
    <w:p w14:paraId="63000000">
      <w:pPr>
        <w:spacing w:before="2"/>
        <w:ind w:firstLine="709" w:left="0" w:right="1288"/>
        <w:jc w:val="both"/>
        <w:outlineLvl w:val="0"/>
        <w:rPr>
          <w:b w:val="1"/>
          <w:sz w:val="24"/>
        </w:rPr>
      </w:pPr>
      <w:r>
        <w:rPr>
          <w:b w:val="1"/>
          <w:color w:val="221F1F"/>
          <w:sz w:val="24"/>
        </w:rPr>
        <w:t>Административное право и административный процесс</w:t>
      </w:r>
    </w:p>
    <w:p w14:paraId="64000000">
      <w:pPr>
        <w:ind w:firstLine="709" w:left="0" w:right="278"/>
        <w:jc w:val="both"/>
        <w:rPr>
          <w:sz w:val="24"/>
        </w:rPr>
      </w:pPr>
      <w:r>
        <w:rPr>
          <w:color w:val="221F1F"/>
          <w:sz w:val="24"/>
        </w:rPr>
        <w:t>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14:paraId="65000000">
      <w:pPr>
        <w:ind w:firstLine="709" w:left="0" w:right="282"/>
        <w:jc w:val="both"/>
        <w:rPr>
          <w:sz w:val="24"/>
        </w:rPr>
      </w:pPr>
      <w:r>
        <w:rPr>
          <w:b w:val="1"/>
          <w:i w:val="1"/>
          <w:color w:val="221F1F"/>
          <w:sz w:val="24"/>
        </w:rPr>
        <w:t>Понятия</w:t>
      </w:r>
      <w:r>
        <w:rPr>
          <w:b w:val="1"/>
          <w:color w:val="221F1F"/>
          <w:sz w:val="24"/>
        </w:rPr>
        <w:t xml:space="preserve">. </w:t>
      </w:r>
      <w:r>
        <w:rPr>
          <w:color w:val="221F1F"/>
          <w:sz w:val="24"/>
        </w:rPr>
        <w:t>Метод убеждения. Государственное принуждение. Административное принуждение. Административные правоотношения. Компетенция. Государственная должность. Государственная служба. Государственный служащий. Административное правонарушение. Административная ответственность. Ходатайство. Отвод. Доставление. Административное задержание. Доказательства.</w:t>
      </w:r>
    </w:p>
    <w:p w14:paraId="66000000">
      <w:pPr>
        <w:ind w:firstLine="709" w:left="0" w:right="1288"/>
        <w:jc w:val="both"/>
        <w:outlineLvl w:val="0"/>
        <w:rPr>
          <w:b w:val="1"/>
          <w:sz w:val="24"/>
        </w:rPr>
      </w:pPr>
      <w:r>
        <w:rPr>
          <w:b w:val="1"/>
          <w:color w:val="221F1F"/>
          <w:sz w:val="24"/>
        </w:rPr>
        <w:t>Уголовное право и уголовный процесс</w:t>
      </w:r>
    </w:p>
    <w:p w14:paraId="67000000">
      <w:pPr>
        <w:ind w:firstLine="709" w:left="0" w:right="276"/>
        <w:jc w:val="both"/>
        <w:rPr>
          <w:sz w:val="24"/>
        </w:rPr>
      </w:pPr>
      <w:r>
        <w:rPr>
          <w:color w:val="221F1F"/>
          <w:sz w:val="24"/>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w:t>
      </w:r>
      <w:r>
        <w:rPr>
          <w:color w:val="221F1F"/>
          <w:sz w:val="24"/>
        </w:rPr>
        <w:t xml:space="preserve"> </w:t>
      </w:r>
      <w:r>
        <w:rPr>
          <w:color w:val="221F1F"/>
          <w:sz w:val="24"/>
        </w:rPr>
        <w:t>обвиняемого,</w:t>
      </w:r>
      <w:r>
        <w:rPr>
          <w:color w:val="221F1F"/>
          <w:sz w:val="24"/>
        </w:rPr>
        <w:t xml:space="preserve"> </w:t>
      </w:r>
      <w:r>
        <w:rPr>
          <w:color w:val="221F1F"/>
          <w:sz w:val="24"/>
        </w:rPr>
        <w:t>потерпевшего, свидетеля. Уголовное</w:t>
      </w:r>
      <w:r>
        <w:rPr>
          <w:color w:val="221F1F"/>
          <w:spacing w:val="64"/>
          <w:sz w:val="24"/>
        </w:rPr>
        <w:t xml:space="preserve"> </w:t>
      </w:r>
      <w:r>
        <w:rPr>
          <w:color w:val="221F1F"/>
          <w:sz w:val="24"/>
        </w:rPr>
        <w:t>судопроизводство.</w:t>
      </w:r>
    </w:p>
    <w:p w14:paraId="68000000">
      <w:pPr>
        <w:ind w:firstLine="709" w:left="0" w:right="274"/>
        <w:jc w:val="both"/>
        <w:rPr>
          <w:sz w:val="24"/>
        </w:rPr>
      </w:pPr>
      <w:r>
        <w:rPr>
          <w:b w:val="1"/>
          <w:i w:val="1"/>
          <w:color w:val="221F1F"/>
          <w:sz w:val="24"/>
        </w:rPr>
        <w:t>Понятия</w:t>
      </w:r>
      <w:r>
        <w:rPr>
          <w:b w:val="1"/>
          <w:color w:val="221F1F"/>
          <w:sz w:val="24"/>
        </w:rPr>
        <w:t xml:space="preserve">. </w:t>
      </w:r>
      <w:r>
        <w:rPr>
          <w:color w:val="221F1F"/>
          <w:sz w:val="24"/>
        </w:rPr>
        <w:t>Уголовное право. Преступление. Деяние. Объект преступления. Субъект преступления. Объективная сторона преступления. Субъективная сторона преступления. Мотив преступления. Цель преступления. Казус. Убийство. Аффект. Соучастие в преступлении. Исполнитель. Организатор. Подстрекатель. Пособник. Преступное сообщество. Уголовная ответственность. Уголовное наказание. Условно- досрочное освобождение от отбывания наказания. Процессуальные нормы. Уголовно- процессуальное право. Уголовный процесс. Заявление о преступлении. Явка с повинной. Понятой. Обвиняемый. Потерпевший. Свидетель. Привод.</w:t>
      </w:r>
    </w:p>
    <w:p w14:paraId="69000000">
      <w:pPr>
        <w:spacing w:before="3"/>
        <w:ind w:firstLine="709" w:left="0" w:right="1288"/>
        <w:jc w:val="both"/>
        <w:outlineLvl w:val="0"/>
        <w:rPr>
          <w:b w:val="1"/>
          <w:sz w:val="24"/>
        </w:rPr>
      </w:pPr>
      <w:r>
        <w:rPr>
          <w:b w:val="1"/>
          <w:color w:val="221F1F"/>
          <w:sz w:val="24"/>
        </w:rPr>
        <w:t>Правовое регулирование в различных сферах общественной жизни</w:t>
      </w:r>
    </w:p>
    <w:p w14:paraId="6A000000">
      <w:pPr>
        <w:ind w:firstLine="709" w:left="0" w:right="281"/>
        <w:jc w:val="both"/>
        <w:rPr>
          <w:sz w:val="24"/>
        </w:rPr>
      </w:pPr>
      <w:r>
        <w:rPr>
          <w:color w:val="221F1F"/>
          <w:sz w:val="24"/>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w:t>
      </w:r>
    </w:p>
    <w:p w14:paraId="6B000000">
      <w:pPr>
        <w:ind w:firstLine="709" w:left="0" w:right="275"/>
        <w:jc w:val="both"/>
        <w:rPr>
          <w:sz w:val="24"/>
        </w:rPr>
      </w:pPr>
      <w:r>
        <w:rPr>
          <w:color w:val="221F1F"/>
          <w:sz w:val="24"/>
        </w:rPr>
        <w:t>Правовое регулирование отношений в области образования. Принципы государственной политики в области образования. Уровни образования. Права и обязанности субъектов образовательных правоотношений. Профессиональное юридическое образование. Практические советы о том, как заключить договор на обучение. Юридические профессии: судьи, адвокаты, прокуроры, нотариусы, следователи. Особенности профессиональной юридической деятельности.</w:t>
      </w:r>
    </w:p>
    <w:p w14:paraId="6C000000">
      <w:pPr>
        <w:ind w:firstLine="709" w:left="0" w:right="281"/>
        <w:jc w:val="both"/>
        <w:rPr>
          <w:sz w:val="24"/>
        </w:rPr>
      </w:pPr>
      <w:r>
        <w:rPr>
          <w:b w:val="1"/>
          <w:i w:val="1"/>
          <w:color w:val="221F1F"/>
          <w:sz w:val="24"/>
        </w:rPr>
        <w:t>Понятия</w:t>
      </w:r>
      <w:r>
        <w:rPr>
          <w:b w:val="1"/>
          <w:color w:val="221F1F"/>
          <w:sz w:val="24"/>
        </w:rPr>
        <w:t xml:space="preserve">. </w:t>
      </w:r>
      <w:r>
        <w:rPr>
          <w:color w:val="221F1F"/>
          <w:sz w:val="24"/>
        </w:rPr>
        <w:t>Пенсия. Государственные пособия. Экологическое право. Экологические правонарушения. Федеральный государственный образовательный стандарт.</w:t>
      </w:r>
    </w:p>
    <w:p w14:paraId="6D000000">
      <w:pPr>
        <w:spacing w:before="4" w:line="295" w:lineRule="exact"/>
        <w:ind w:firstLine="709" w:left="0" w:right="1288"/>
        <w:jc w:val="both"/>
        <w:outlineLvl w:val="0"/>
        <w:rPr>
          <w:b w:val="1"/>
          <w:sz w:val="24"/>
        </w:rPr>
      </w:pPr>
      <w:r>
        <w:rPr>
          <w:b w:val="1"/>
          <w:color w:val="221F1F"/>
          <w:sz w:val="24"/>
        </w:rPr>
        <w:t>Международное право</w:t>
      </w:r>
    </w:p>
    <w:p w14:paraId="6E000000">
      <w:pPr>
        <w:ind w:firstLine="709" w:left="0" w:right="283"/>
        <w:jc w:val="both"/>
        <w:rPr>
          <w:sz w:val="24"/>
        </w:rPr>
      </w:pPr>
      <w:r>
        <w:rPr>
          <w:color w:val="221F1F"/>
          <w:sz w:val="24"/>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w:t>
      </w:r>
    </w:p>
    <w:p w14:paraId="6F000000">
      <w:pPr>
        <w:ind w:firstLine="709" w:left="0" w:right="280"/>
        <w:jc w:val="both"/>
        <w:rPr>
          <w:sz w:val="24"/>
        </w:rPr>
      </w:pPr>
      <w:r>
        <w:rPr>
          <w:color w:val="221F1F"/>
          <w:sz w:val="24"/>
        </w:rPr>
        <w:t>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14:paraId="70000000">
      <w:pPr>
        <w:ind w:firstLine="709" w:left="0" w:right="280"/>
        <w:jc w:val="both"/>
        <w:rPr>
          <w:color w:val="221F1F"/>
          <w:sz w:val="24"/>
        </w:rPr>
      </w:pPr>
      <w:r>
        <w:rPr>
          <w:b w:val="1"/>
          <w:i w:val="1"/>
          <w:color w:val="221F1F"/>
          <w:sz w:val="24"/>
        </w:rPr>
        <w:t>Понятия</w:t>
      </w:r>
      <w:r>
        <w:rPr>
          <w:b w:val="1"/>
          <w:color w:val="221F1F"/>
          <w:sz w:val="24"/>
        </w:rPr>
        <w:t xml:space="preserve">. </w:t>
      </w:r>
      <w:r>
        <w:rPr>
          <w:color w:val="221F1F"/>
          <w:sz w:val="24"/>
        </w:rPr>
        <w:t>Ратификация. Международное право. Международное публичное право. Международное частное право. Принципы международного права. Международная</w:t>
      </w:r>
      <w:r>
        <w:rPr>
          <w:color w:val="221F1F"/>
          <w:sz w:val="24"/>
        </w:rPr>
        <w:tab/>
      </w:r>
      <w:r>
        <w:rPr>
          <w:color w:val="221F1F"/>
          <w:sz w:val="24"/>
        </w:rPr>
        <w:t>организация.</w:t>
      </w:r>
      <w:r>
        <w:rPr>
          <w:color w:val="221F1F"/>
          <w:sz w:val="24"/>
        </w:rPr>
        <w:tab/>
      </w:r>
      <w:r>
        <w:rPr>
          <w:color w:val="221F1F"/>
          <w:sz w:val="24"/>
        </w:rPr>
        <w:t>Межправительственная</w:t>
      </w:r>
      <w:r>
        <w:rPr>
          <w:color w:val="221F1F"/>
          <w:sz w:val="24"/>
        </w:rPr>
        <w:tab/>
      </w:r>
      <w:r>
        <w:rPr>
          <w:color w:val="221F1F"/>
          <w:sz w:val="24"/>
        </w:rPr>
        <w:t>организация. Неправительственная организация. Декларация. Пакт. Международно-правовая ответственность. Репрессалии. Реторсии. Капитуляция. Международное гуманитарное право. Комбатанты.</w:t>
      </w:r>
      <w:r>
        <w:rPr>
          <w:color w:val="221F1F"/>
          <w:spacing w:val="1"/>
          <w:sz w:val="24"/>
        </w:rPr>
        <w:t xml:space="preserve"> </w:t>
      </w:r>
      <w:r>
        <w:rPr>
          <w:color w:val="221F1F"/>
          <w:sz w:val="24"/>
        </w:rPr>
        <w:t>Некомбатанты</w:t>
      </w:r>
      <w:r>
        <w:rPr>
          <w:color w:val="221F1F"/>
          <w:sz w:val="24"/>
        </w:rPr>
        <w:t xml:space="preserve">. </w:t>
      </w:r>
    </w:p>
    <w:p w14:paraId="71000000">
      <w:pPr>
        <w:ind w:firstLine="0" w:left="1330" w:right="1291"/>
        <w:jc w:val="center"/>
        <w:outlineLvl w:val="0"/>
        <w:rPr>
          <w:b w:val="1"/>
          <w:sz w:val="24"/>
        </w:rPr>
      </w:pPr>
      <w:r>
        <w:rPr>
          <w:b w:val="1"/>
          <w:sz w:val="24"/>
        </w:rPr>
        <w:t>Тематическое планирование</w:t>
      </w:r>
    </w:p>
    <w:p w14:paraId="72000000">
      <w:pPr>
        <w:spacing w:before="3"/>
        <w:ind/>
        <w:rPr>
          <w:b w:val="1"/>
          <w:sz w:val="24"/>
        </w:rPr>
      </w:pPr>
    </w:p>
    <w:tbl>
      <w:tblPr>
        <w:tblStyle w:val="Style_5"/>
        <w:tblInd w:type="dxa" w:w="-4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1"/>
        <w:gridCol w:w="4543"/>
        <w:gridCol w:w="1533"/>
        <w:gridCol w:w="1037"/>
        <w:gridCol w:w="1080"/>
        <w:gridCol w:w="1082"/>
      </w:tblGrid>
      <w:tr>
        <w:trPr>
          <w:trHeight w:hRule="atLeast" w:val="300"/>
        </w:trPr>
        <w:tc>
          <w:tcPr>
            <w:tcW w:type="dxa" w:w="561"/>
            <w:vMerge w:val="restart"/>
            <w:tcBorders>
              <w:top w:color="000000" w:sz="4" w:val="single"/>
              <w:left w:color="000000" w:sz="4" w:val="single"/>
              <w:bottom w:color="000000" w:sz="4" w:val="single"/>
              <w:right w:color="000000" w:sz="4" w:val="single"/>
            </w:tcBorders>
          </w:tcPr>
          <w:p w14:paraId="73000000">
            <w:pPr>
              <w:spacing w:before="156"/>
              <w:ind w:firstLine="55" w:left="107" w:right="79"/>
              <w:rPr>
                <w:b w:val="1"/>
                <w:sz w:val="24"/>
              </w:rPr>
            </w:pPr>
            <w:r>
              <w:rPr>
                <w:b w:val="1"/>
                <w:sz w:val="24"/>
              </w:rPr>
              <w:t>№ п/п</w:t>
            </w:r>
          </w:p>
        </w:tc>
        <w:tc>
          <w:tcPr>
            <w:tcW w:type="dxa" w:w="4543"/>
            <w:vMerge w:val="restart"/>
            <w:tcBorders>
              <w:top w:color="000000" w:sz="4" w:val="single"/>
              <w:left w:color="000000" w:sz="4" w:val="single"/>
              <w:bottom w:color="000000" w:sz="4" w:val="single"/>
              <w:right w:color="000000" w:sz="4" w:val="single"/>
            </w:tcBorders>
          </w:tcPr>
          <w:p w14:paraId="74000000">
            <w:pPr>
              <w:spacing w:before="5"/>
              <w:ind/>
              <w:rPr>
                <w:b w:val="1"/>
                <w:sz w:val="24"/>
              </w:rPr>
            </w:pPr>
          </w:p>
          <w:p w14:paraId="75000000">
            <w:pPr>
              <w:ind w:firstLine="0" w:left="216"/>
              <w:rPr>
                <w:b w:val="1"/>
                <w:sz w:val="24"/>
              </w:rPr>
            </w:pPr>
            <w:r>
              <w:rPr>
                <w:b w:val="1"/>
                <w:sz w:val="24"/>
              </w:rPr>
              <w:t>Наименование разделов (общих тем)</w:t>
            </w:r>
          </w:p>
        </w:tc>
        <w:tc>
          <w:tcPr>
            <w:tcW w:type="dxa" w:w="1533"/>
            <w:vMerge w:val="restart"/>
            <w:tcBorders>
              <w:top w:color="000000" w:sz="4" w:val="single"/>
              <w:left w:color="000000" w:sz="4" w:val="single"/>
              <w:bottom w:color="000000" w:sz="4" w:val="single"/>
              <w:right w:color="000000" w:sz="4" w:val="single"/>
            </w:tcBorders>
          </w:tcPr>
          <w:p w14:paraId="76000000">
            <w:pPr>
              <w:spacing w:before="156"/>
              <w:ind w:hanging="363" w:left="473"/>
              <w:rPr>
                <w:b w:val="1"/>
                <w:sz w:val="24"/>
              </w:rPr>
            </w:pPr>
            <w:r>
              <w:rPr>
                <w:b w:val="1"/>
                <w:sz w:val="24"/>
              </w:rPr>
              <w:t xml:space="preserve">Количество </w:t>
            </w:r>
            <w:r>
              <w:rPr>
                <w:b w:val="1"/>
                <w:sz w:val="24"/>
              </w:rPr>
              <w:t>часов</w:t>
            </w:r>
          </w:p>
        </w:tc>
        <w:tc>
          <w:tcPr>
            <w:tcW w:type="dxa" w:w="3199"/>
            <w:gridSpan w:val="3"/>
            <w:tcBorders>
              <w:top w:color="000000" w:sz="4" w:val="single"/>
              <w:left w:color="000000" w:sz="4" w:val="single"/>
              <w:bottom w:color="000000" w:sz="4" w:val="single"/>
              <w:right w:color="000000" w:sz="4" w:val="single"/>
            </w:tcBorders>
          </w:tcPr>
          <w:p w14:paraId="77000000">
            <w:pPr>
              <w:spacing w:line="280" w:lineRule="exact"/>
              <w:ind w:firstLine="0" w:left="621"/>
              <w:rPr>
                <w:b w:val="1"/>
                <w:sz w:val="24"/>
              </w:rPr>
            </w:pPr>
            <w:r>
              <w:rPr>
                <w:b w:val="1"/>
                <w:sz w:val="24"/>
              </w:rPr>
              <w:t>Количество работ</w:t>
            </w:r>
          </w:p>
        </w:tc>
      </w:tr>
      <w:tr>
        <w:trPr>
          <w:trHeight w:hRule="atLeast" w:val="597"/>
        </w:trPr>
        <w:tc>
          <w:tcPr>
            <w:tcW w:type="dxa" w:w="561"/>
            <w:gridSpan w:val="1"/>
            <w:vMerge w:val="continue"/>
            <w:tcBorders>
              <w:top w:color="000000" w:sz="4" w:val="single"/>
              <w:left w:color="000000" w:sz="4" w:val="single"/>
              <w:bottom w:color="000000" w:sz="4" w:val="single"/>
              <w:right w:color="000000" w:sz="4" w:val="single"/>
            </w:tcBorders>
          </w:tcPr>
          <w:p/>
        </w:tc>
        <w:tc>
          <w:tcPr>
            <w:tcW w:type="dxa" w:w="4543"/>
            <w:gridSpan w:val="1"/>
            <w:vMerge w:val="continue"/>
            <w:tcBorders>
              <w:top w:color="000000" w:sz="4" w:val="single"/>
              <w:left w:color="000000" w:sz="4" w:val="single"/>
              <w:bottom w:color="000000" w:sz="4" w:val="single"/>
              <w:right w:color="000000" w:sz="4" w:val="single"/>
            </w:tcBorders>
          </w:tcPr>
          <w:p/>
        </w:tc>
        <w:tc>
          <w:tcPr>
            <w:tcW w:type="dxa" w:w="1533"/>
            <w:gridSpan w:val="1"/>
            <w:vMerge w:val="continue"/>
            <w:tcBorders>
              <w:top w:color="000000" w:sz="4" w:val="single"/>
              <w:left w:color="000000" w:sz="4" w:val="single"/>
              <w:bottom w:color="000000" w:sz="4" w:val="single"/>
              <w:right w:color="000000" w:sz="4" w:val="single"/>
            </w:tcBorders>
          </w:tcPr>
          <w:p/>
        </w:tc>
        <w:tc>
          <w:tcPr>
            <w:tcW w:type="dxa" w:w="1037"/>
            <w:tcBorders>
              <w:top w:color="000000" w:sz="4" w:val="single"/>
              <w:left w:color="000000" w:sz="4" w:val="single"/>
              <w:bottom w:color="000000" w:sz="4" w:val="single"/>
              <w:right w:color="000000" w:sz="4" w:val="single"/>
            </w:tcBorders>
          </w:tcPr>
          <w:p w14:paraId="78000000">
            <w:pPr>
              <w:spacing w:before="2" w:line="300" w:lineRule="exact"/>
              <w:ind w:hanging="34" w:left="162"/>
              <w:rPr>
                <w:b w:val="1"/>
                <w:sz w:val="24"/>
              </w:rPr>
            </w:pPr>
            <w:r>
              <w:rPr>
                <w:b w:val="1"/>
                <w:sz w:val="24"/>
              </w:rPr>
              <w:t xml:space="preserve">контро </w:t>
            </w:r>
            <w:r>
              <w:rPr>
                <w:b w:val="1"/>
                <w:sz w:val="24"/>
              </w:rPr>
              <w:t>льных</w:t>
            </w:r>
          </w:p>
        </w:tc>
        <w:tc>
          <w:tcPr>
            <w:tcW w:type="dxa" w:w="1080"/>
            <w:tcBorders>
              <w:top w:color="000000" w:sz="4" w:val="single"/>
              <w:left w:color="000000" w:sz="4" w:val="single"/>
              <w:bottom w:color="000000" w:sz="4" w:val="single"/>
              <w:right w:color="000000" w:sz="4" w:val="single"/>
            </w:tcBorders>
          </w:tcPr>
          <w:p w14:paraId="79000000">
            <w:pPr>
              <w:spacing w:before="2" w:line="300" w:lineRule="exact"/>
              <w:ind w:firstLine="38" w:left="125"/>
              <w:rPr>
                <w:b w:val="1"/>
                <w:sz w:val="24"/>
              </w:rPr>
            </w:pPr>
            <w:r>
              <w:rPr>
                <w:b w:val="1"/>
                <w:sz w:val="24"/>
              </w:rPr>
              <w:t xml:space="preserve">лабора </w:t>
            </w:r>
            <w:r>
              <w:rPr>
                <w:b w:val="1"/>
                <w:sz w:val="24"/>
              </w:rPr>
              <w:t>торных</w:t>
            </w:r>
          </w:p>
        </w:tc>
        <w:tc>
          <w:tcPr>
            <w:tcW w:type="dxa" w:w="1082"/>
            <w:tcBorders>
              <w:top w:color="000000" w:sz="4" w:val="single"/>
              <w:left w:color="000000" w:sz="4" w:val="single"/>
              <w:bottom w:color="000000" w:sz="4" w:val="single"/>
              <w:right w:color="000000" w:sz="4" w:val="single"/>
            </w:tcBorders>
          </w:tcPr>
          <w:p w14:paraId="7A000000">
            <w:pPr>
              <w:spacing w:before="2" w:line="300" w:lineRule="exact"/>
              <w:ind w:hanging="24" w:left="166"/>
              <w:rPr>
                <w:b w:val="1"/>
                <w:sz w:val="24"/>
              </w:rPr>
            </w:pPr>
            <w:r>
              <w:rPr>
                <w:b w:val="1"/>
                <w:sz w:val="24"/>
              </w:rPr>
              <w:t xml:space="preserve">практи </w:t>
            </w:r>
            <w:r>
              <w:rPr>
                <w:b w:val="1"/>
                <w:sz w:val="24"/>
              </w:rPr>
              <w:t>ческих</w:t>
            </w:r>
          </w:p>
        </w:tc>
      </w:tr>
      <w:tr>
        <w:trPr>
          <w:trHeight w:hRule="atLeast" w:val="294"/>
        </w:trPr>
        <w:tc>
          <w:tcPr>
            <w:tcW w:type="dxa" w:w="561"/>
            <w:tcBorders>
              <w:top w:color="000000" w:sz="4" w:val="single"/>
              <w:left w:color="000000" w:sz="4" w:val="single"/>
              <w:bottom w:color="000000" w:sz="4" w:val="single"/>
              <w:right w:color="000000" w:sz="4" w:val="single"/>
            </w:tcBorders>
          </w:tcPr>
          <w:p w14:paraId="7B000000">
            <w:pPr>
              <w:spacing w:line="275" w:lineRule="exact"/>
              <w:ind w:firstLine="0" w:left="111" w:right="101"/>
              <w:jc w:val="center"/>
              <w:rPr>
                <w:sz w:val="24"/>
              </w:rPr>
            </w:pPr>
            <w:r>
              <w:rPr>
                <w:sz w:val="24"/>
              </w:rPr>
              <w:t>1.</w:t>
            </w:r>
          </w:p>
        </w:tc>
        <w:tc>
          <w:tcPr>
            <w:tcW w:type="dxa" w:w="4543"/>
            <w:tcBorders>
              <w:top w:color="000000" w:sz="4" w:val="single"/>
              <w:left w:color="000000" w:sz="4" w:val="single"/>
              <w:bottom w:color="000000" w:sz="4" w:val="single"/>
              <w:right w:color="000000" w:sz="4" w:val="single"/>
            </w:tcBorders>
          </w:tcPr>
          <w:p w14:paraId="7C000000">
            <w:pPr>
              <w:spacing w:line="275" w:lineRule="exact"/>
              <w:ind w:firstLine="0" w:left="108"/>
              <w:rPr>
                <w:sz w:val="24"/>
              </w:rPr>
            </w:pPr>
            <w:r>
              <w:rPr>
                <w:sz w:val="24"/>
              </w:rPr>
              <w:t>Гражданское право</w:t>
            </w:r>
          </w:p>
        </w:tc>
        <w:tc>
          <w:tcPr>
            <w:tcW w:type="dxa" w:w="1533"/>
            <w:tcBorders>
              <w:top w:color="000000" w:sz="4" w:val="single"/>
              <w:left w:color="000000" w:sz="4" w:val="single"/>
              <w:bottom w:color="000000" w:sz="4" w:val="single"/>
              <w:right w:color="000000" w:sz="4" w:val="single"/>
            </w:tcBorders>
          </w:tcPr>
          <w:p w14:paraId="7D000000">
            <w:pPr>
              <w:spacing w:line="275" w:lineRule="exact"/>
              <w:ind w:firstLine="0" w:left="675"/>
              <w:rPr>
                <w:sz w:val="24"/>
              </w:rPr>
            </w:pPr>
            <w:r>
              <w:rPr>
                <w:sz w:val="24"/>
              </w:rPr>
              <w:t>1</w:t>
            </w:r>
            <w:r>
              <w:rPr>
                <w:sz w:val="24"/>
              </w:rPr>
              <w:t>6</w:t>
            </w:r>
          </w:p>
        </w:tc>
        <w:tc>
          <w:tcPr>
            <w:tcW w:type="dxa" w:w="1037"/>
            <w:tcBorders>
              <w:top w:color="000000" w:sz="4" w:val="single"/>
              <w:left w:color="000000" w:sz="4" w:val="single"/>
              <w:bottom w:color="000000" w:sz="4" w:val="single"/>
              <w:right w:color="000000" w:sz="4" w:val="single"/>
            </w:tcBorders>
          </w:tcPr>
          <w:p w14:paraId="7E000000">
            <w:pPr>
              <w:rPr>
                <w:sz w:val="24"/>
              </w:rPr>
            </w:pPr>
          </w:p>
        </w:tc>
        <w:tc>
          <w:tcPr>
            <w:tcW w:type="dxa" w:w="1080"/>
            <w:tcBorders>
              <w:top w:color="000000" w:sz="4" w:val="single"/>
              <w:left w:color="000000" w:sz="4" w:val="single"/>
              <w:bottom w:color="000000" w:sz="4" w:val="single"/>
              <w:right w:color="000000" w:sz="4" w:val="single"/>
            </w:tcBorders>
          </w:tcPr>
          <w:p w14:paraId="7F000000">
            <w:pPr>
              <w:rPr>
                <w:sz w:val="24"/>
              </w:rPr>
            </w:pPr>
          </w:p>
        </w:tc>
        <w:tc>
          <w:tcPr>
            <w:tcW w:type="dxa" w:w="1082"/>
            <w:tcBorders>
              <w:top w:color="000000" w:sz="4" w:val="single"/>
              <w:left w:color="000000" w:sz="4" w:val="single"/>
              <w:bottom w:color="000000" w:sz="4" w:val="single"/>
              <w:right w:color="000000" w:sz="4" w:val="single"/>
            </w:tcBorders>
          </w:tcPr>
          <w:p w14:paraId="80000000">
            <w:pPr>
              <w:rPr>
                <w:sz w:val="24"/>
              </w:rPr>
            </w:pPr>
            <w:r>
              <w:rPr>
                <w:sz w:val="24"/>
              </w:rPr>
              <w:t xml:space="preserve">        2</w:t>
            </w:r>
          </w:p>
        </w:tc>
      </w:tr>
      <w:tr>
        <w:trPr>
          <w:trHeight w:hRule="atLeast" w:val="299"/>
        </w:trPr>
        <w:tc>
          <w:tcPr>
            <w:tcW w:type="dxa" w:w="561"/>
            <w:tcBorders>
              <w:top w:color="000000" w:sz="4" w:val="single"/>
              <w:left w:color="000000" w:sz="4" w:val="single"/>
              <w:bottom w:color="000000" w:sz="4" w:val="single"/>
              <w:right w:color="000000" w:sz="4" w:val="single"/>
            </w:tcBorders>
          </w:tcPr>
          <w:p w14:paraId="81000000">
            <w:pPr>
              <w:spacing w:line="280" w:lineRule="exact"/>
              <w:ind w:firstLine="0" w:left="111" w:right="101"/>
              <w:jc w:val="center"/>
              <w:rPr>
                <w:sz w:val="24"/>
              </w:rPr>
            </w:pPr>
            <w:r>
              <w:rPr>
                <w:sz w:val="24"/>
              </w:rPr>
              <w:t>2.</w:t>
            </w:r>
          </w:p>
        </w:tc>
        <w:tc>
          <w:tcPr>
            <w:tcW w:type="dxa" w:w="4543"/>
            <w:tcBorders>
              <w:top w:color="000000" w:sz="4" w:val="single"/>
              <w:left w:color="000000" w:sz="4" w:val="single"/>
              <w:bottom w:color="000000" w:sz="4" w:val="single"/>
              <w:right w:color="000000" w:sz="4" w:val="single"/>
            </w:tcBorders>
          </w:tcPr>
          <w:p w14:paraId="82000000">
            <w:pPr>
              <w:spacing w:line="280" w:lineRule="exact"/>
              <w:ind w:firstLine="0" w:left="108"/>
              <w:rPr>
                <w:sz w:val="24"/>
              </w:rPr>
            </w:pPr>
            <w:r>
              <w:rPr>
                <w:sz w:val="24"/>
              </w:rPr>
              <w:t>Семейное право</w:t>
            </w:r>
          </w:p>
        </w:tc>
        <w:tc>
          <w:tcPr>
            <w:tcW w:type="dxa" w:w="1533"/>
            <w:tcBorders>
              <w:top w:color="000000" w:sz="4" w:val="single"/>
              <w:left w:color="000000" w:sz="4" w:val="single"/>
              <w:bottom w:color="000000" w:sz="4" w:val="single"/>
              <w:right w:color="000000" w:sz="4" w:val="single"/>
            </w:tcBorders>
          </w:tcPr>
          <w:p w14:paraId="83000000">
            <w:pPr>
              <w:spacing w:line="280" w:lineRule="exact"/>
              <w:ind w:firstLine="0" w:left="740"/>
              <w:rPr>
                <w:sz w:val="24"/>
              </w:rPr>
            </w:pPr>
            <w:r>
              <w:rPr>
                <w:sz w:val="24"/>
              </w:rPr>
              <w:t>4</w:t>
            </w:r>
          </w:p>
        </w:tc>
        <w:tc>
          <w:tcPr>
            <w:tcW w:type="dxa" w:w="1037"/>
            <w:tcBorders>
              <w:top w:color="000000" w:sz="4" w:val="single"/>
              <w:left w:color="000000" w:sz="4" w:val="single"/>
              <w:bottom w:color="000000" w:sz="4" w:val="single"/>
              <w:right w:color="000000" w:sz="4" w:val="single"/>
            </w:tcBorders>
          </w:tcPr>
          <w:p w14:paraId="84000000">
            <w:pPr>
              <w:rPr>
                <w:sz w:val="24"/>
              </w:rPr>
            </w:pPr>
          </w:p>
        </w:tc>
        <w:tc>
          <w:tcPr>
            <w:tcW w:type="dxa" w:w="1080"/>
            <w:tcBorders>
              <w:top w:color="000000" w:sz="4" w:val="single"/>
              <w:left w:color="000000" w:sz="4" w:val="single"/>
              <w:bottom w:color="000000" w:sz="4" w:val="single"/>
              <w:right w:color="000000" w:sz="4" w:val="single"/>
            </w:tcBorders>
          </w:tcPr>
          <w:p w14:paraId="85000000">
            <w:pPr>
              <w:rPr>
                <w:sz w:val="24"/>
              </w:rPr>
            </w:pPr>
          </w:p>
        </w:tc>
        <w:tc>
          <w:tcPr>
            <w:tcW w:type="dxa" w:w="1082"/>
            <w:tcBorders>
              <w:top w:color="000000" w:sz="4" w:val="single"/>
              <w:left w:color="000000" w:sz="4" w:val="single"/>
              <w:bottom w:color="000000" w:sz="4" w:val="single"/>
              <w:right w:color="000000" w:sz="4" w:val="single"/>
            </w:tcBorders>
          </w:tcPr>
          <w:p w14:paraId="86000000">
            <w:pPr>
              <w:rPr>
                <w:sz w:val="24"/>
              </w:rPr>
            </w:pPr>
            <w:r>
              <w:rPr>
                <w:sz w:val="24"/>
              </w:rPr>
              <w:t xml:space="preserve">        1</w:t>
            </w:r>
          </w:p>
        </w:tc>
      </w:tr>
      <w:tr>
        <w:trPr>
          <w:trHeight w:hRule="atLeast" w:val="297"/>
        </w:trPr>
        <w:tc>
          <w:tcPr>
            <w:tcW w:type="dxa" w:w="561"/>
            <w:tcBorders>
              <w:top w:color="000000" w:sz="4" w:val="single"/>
              <w:left w:color="000000" w:sz="4" w:val="single"/>
              <w:bottom w:color="000000" w:sz="4" w:val="single"/>
              <w:right w:color="000000" w:sz="4" w:val="single"/>
            </w:tcBorders>
          </w:tcPr>
          <w:p w14:paraId="87000000">
            <w:pPr>
              <w:spacing w:line="277" w:lineRule="exact"/>
              <w:ind w:firstLine="0" w:left="111" w:right="101"/>
              <w:jc w:val="center"/>
              <w:rPr>
                <w:sz w:val="24"/>
              </w:rPr>
            </w:pPr>
            <w:r>
              <w:rPr>
                <w:sz w:val="24"/>
              </w:rPr>
              <w:t>3.</w:t>
            </w:r>
          </w:p>
        </w:tc>
        <w:tc>
          <w:tcPr>
            <w:tcW w:type="dxa" w:w="4543"/>
            <w:tcBorders>
              <w:top w:color="000000" w:sz="4" w:val="single"/>
              <w:left w:color="000000" w:sz="4" w:val="single"/>
              <w:bottom w:color="000000" w:sz="4" w:val="single"/>
              <w:right w:color="000000" w:sz="4" w:val="single"/>
            </w:tcBorders>
          </w:tcPr>
          <w:p w14:paraId="88000000">
            <w:pPr>
              <w:spacing w:line="277" w:lineRule="exact"/>
              <w:ind w:firstLine="0" w:left="108"/>
              <w:rPr>
                <w:sz w:val="24"/>
              </w:rPr>
            </w:pPr>
            <w:r>
              <w:rPr>
                <w:sz w:val="24"/>
              </w:rPr>
              <w:t>Жилищное право</w:t>
            </w:r>
          </w:p>
        </w:tc>
        <w:tc>
          <w:tcPr>
            <w:tcW w:type="dxa" w:w="1533"/>
            <w:tcBorders>
              <w:top w:color="000000" w:sz="4" w:val="single"/>
              <w:left w:color="000000" w:sz="4" w:val="single"/>
              <w:bottom w:color="000000" w:sz="4" w:val="single"/>
              <w:right w:color="000000" w:sz="4" w:val="single"/>
            </w:tcBorders>
          </w:tcPr>
          <w:p w14:paraId="89000000">
            <w:pPr>
              <w:spacing w:line="277" w:lineRule="exact"/>
              <w:ind w:firstLine="0" w:left="740"/>
              <w:rPr>
                <w:sz w:val="24"/>
              </w:rPr>
            </w:pPr>
            <w:r>
              <w:rPr>
                <w:sz w:val="24"/>
              </w:rPr>
              <w:t>1</w:t>
            </w:r>
          </w:p>
        </w:tc>
        <w:tc>
          <w:tcPr>
            <w:tcW w:type="dxa" w:w="1037"/>
            <w:tcBorders>
              <w:top w:color="000000" w:sz="4" w:val="single"/>
              <w:left w:color="000000" w:sz="4" w:val="single"/>
              <w:bottom w:color="000000" w:sz="4" w:val="single"/>
              <w:right w:color="000000" w:sz="4" w:val="single"/>
            </w:tcBorders>
          </w:tcPr>
          <w:p w14:paraId="8A000000">
            <w:pPr>
              <w:rPr>
                <w:sz w:val="24"/>
              </w:rPr>
            </w:pPr>
          </w:p>
        </w:tc>
        <w:tc>
          <w:tcPr>
            <w:tcW w:type="dxa" w:w="1080"/>
            <w:tcBorders>
              <w:top w:color="000000" w:sz="4" w:val="single"/>
              <w:left w:color="000000" w:sz="4" w:val="single"/>
              <w:bottom w:color="000000" w:sz="4" w:val="single"/>
              <w:right w:color="000000" w:sz="4" w:val="single"/>
            </w:tcBorders>
          </w:tcPr>
          <w:p w14:paraId="8B000000">
            <w:pPr>
              <w:rPr>
                <w:sz w:val="24"/>
              </w:rPr>
            </w:pPr>
          </w:p>
        </w:tc>
        <w:tc>
          <w:tcPr>
            <w:tcW w:type="dxa" w:w="1082"/>
            <w:tcBorders>
              <w:top w:color="000000" w:sz="4" w:val="single"/>
              <w:left w:color="000000" w:sz="4" w:val="single"/>
              <w:bottom w:color="000000" w:sz="4" w:val="single"/>
              <w:right w:color="000000" w:sz="4" w:val="single"/>
            </w:tcBorders>
          </w:tcPr>
          <w:p w14:paraId="8C000000">
            <w:pPr>
              <w:rPr>
                <w:sz w:val="24"/>
              </w:rPr>
            </w:pPr>
          </w:p>
        </w:tc>
      </w:tr>
      <w:tr>
        <w:trPr>
          <w:trHeight w:hRule="atLeast" w:val="299"/>
        </w:trPr>
        <w:tc>
          <w:tcPr>
            <w:tcW w:type="dxa" w:w="561"/>
            <w:tcBorders>
              <w:top w:color="000000" w:sz="4" w:val="single"/>
              <w:left w:color="000000" w:sz="4" w:val="single"/>
              <w:bottom w:color="000000" w:sz="4" w:val="single"/>
              <w:right w:color="000000" w:sz="4" w:val="single"/>
            </w:tcBorders>
          </w:tcPr>
          <w:p w14:paraId="8D000000">
            <w:pPr>
              <w:spacing w:line="280" w:lineRule="exact"/>
              <w:ind w:firstLine="0" w:left="111" w:right="101"/>
              <w:jc w:val="center"/>
              <w:rPr>
                <w:sz w:val="24"/>
              </w:rPr>
            </w:pPr>
            <w:r>
              <w:rPr>
                <w:sz w:val="24"/>
              </w:rPr>
              <w:t>4.</w:t>
            </w:r>
          </w:p>
        </w:tc>
        <w:tc>
          <w:tcPr>
            <w:tcW w:type="dxa" w:w="4543"/>
            <w:tcBorders>
              <w:top w:color="000000" w:sz="4" w:val="single"/>
              <w:left w:color="000000" w:sz="4" w:val="single"/>
              <w:bottom w:color="000000" w:sz="4" w:val="single"/>
              <w:right w:color="000000" w:sz="4" w:val="single"/>
            </w:tcBorders>
          </w:tcPr>
          <w:p w14:paraId="8E000000">
            <w:pPr>
              <w:spacing w:line="280" w:lineRule="exact"/>
              <w:ind w:firstLine="0" w:left="108"/>
              <w:rPr>
                <w:sz w:val="24"/>
              </w:rPr>
            </w:pPr>
            <w:r>
              <w:rPr>
                <w:sz w:val="24"/>
              </w:rPr>
              <w:t>Трудовое право</w:t>
            </w:r>
          </w:p>
        </w:tc>
        <w:tc>
          <w:tcPr>
            <w:tcW w:type="dxa" w:w="1533"/>
            <w:tcBorders>
              <w:top w:color="000000" w:sz="4" w:val="single"/>
              <w:left w:color="000000" w:sz="4" w:val="single"/>
              <w:bottom w:color="000000" w:sz="4" w:val="single"/>
              <w:right w:color="000000" w:sz="4" w:val="single"/>
            </w:tcBorders>
          </w:tcPr>
          <w:p w14:paraId="8F000000">
            <w:pPr>
              <w:spacing w:line="280" w:lineRule="exact"/>
              <w:ind w:firstLine="0" w:left="740"/>
              <w:rPr>
                <w:sz w:val="24"/>
              </w:rPr>
            </w:pPr>
            <w:r>
              <w:rPr>
                <w:sz w:val="24"/>
              </w:rPr>
              <w:t>9</w:t>
            </w:r>
          </w:p>
        </w:tc>
        <w:tc>
          <w:tcPr>
            <w:tcW w:type="dxa" w:w="1037"/>
            <w:tcBorders>
              <w:top w:color="000000" w:sz="4" w:val="single"/>
              <w:left w:color="000000" w:sz="4" w:val="single"/>
              <w:bottom w:color="000000" w:sz="4" w:val="single"/>
              <w:right w:color="000000" w:sz="4" w:val="single"/>
            </w:tcBorders>
          </w:tcPr>
          <w:p w14:paraId="90000000">
            <w:pPr>
              <w:rPr>
                <w:sz w:val="24"/>
              </w:rPr>
            </w:pPr>
          </w:p>
        </w:tc>
        <w:tc>
          <w:tcPr>
            <w:tcW w:type="dxa" w:w="1080"/>
            <w:tcBorders>
              <w:top w:color="000000" w:sz="4" w:val="single"/>
              <w:left w:color="000000" w:sz="4" w:val="single"/>
              <w:bottom w:color="000000" w:sz="4" w:val="single"/>
              <w:right w:color="000000" w:sz="4" w:val="single"/>
            </w:tcBorders>
          </w:tcPr>
          <w:p w14:paraId="91000000">
            <w:pPr>
              <w:rPr>
                <w:sz w:val="24"/>
              </w:rPr>
            </w:pPr>
          </w:p>
        </w:tc>
        <w:tc>
          <w:tcPr>
            <w:tcW w:type="dxa" w:w="1082"/>
            <w:tcBorders>
              <w:top w:color="000000" w:sz="4" w:val="single"/>
              <w:left w:color="000000" w:sz="4" w:val="single"/>
              <w:bottom w:color="000000" w:sz="4" w:val="single"/>
              <w:right w:color="000000" w:sz="4" w:val="single"/>
            </w:tcBorders>
          </w:tcPr>
          <w:p w14:paraId="92000000">
            <w:pPr>
              <w:rPr>
                <w:sz w:val="24"/>
              </w:rPr>
            </w:pPr>
            <w:r>
              <w:rPr>
                <w:sz w:val="24"/>
              </w:rPr>
              <w:t xml:space="preserve">        2</w:t>
            </w:r>
          </w:p>
        </w:tc>
      </w:tr>
      <w:tr>
        <w:trPr>
          <w:trHeight w:hRule="atLeast" w:val="597"/>
        </w:trPr>
        <w:tc>
          <w:tcPr>
            <w:tcW w:type="dxa" w:w="561"/>
            <w:tcBorders>
              <w:top w:color="000000" w:sz="4" w:val="single"/>
              <w:left w:color="000000" w:sz="4" w:val="single"/>
              <w:bottom w:color="000000" w:sz="4" w:val="single"/>
              <w:right w:color="000000" w:sz="4" w:val="single"/>
            </w:tcBorders>
          </w:tcPr>
          <w:p w14:paraId="93000000">
            <w:pPr>
              <w:spacing w:line="291" w:lineRule="exact"/>
              <w:ind w:firstLine="0" w:left="111" w:right="101"/>
              <w:jc w:val="center"/>
              <w:rPr>
                <w:sz w:val="24"/>
              </w:rPr>
            </w:pPr>
            <w:r>
              <w:rPr>
                <w:sz w:val="24"/>
              </w:rPr>
              <w:t>5.</w:t>
            </w:r>
          </w:p>
        </w:tc>
        <w:tc>
          <w:tcPr>
            <w:tcW w:type="dxa" w:w="4543"/>
            <w:tcBorders>
              <w:top w:color="000000" w:sz="4" w:val="single"/>
              <w:left w:color="000000" w:sz="4" w:val="single"/>
              <w:bottom w:color="000000" w:sz="4" w:val="single"/>
              <w:right w:color="000000" w:sz="4" w:val="single"/>
            </w:tcBorders>
          </w:tcPr>
          <w:p w14:paraId="94000000">
            <w:pPr>
              <w:spacing w:line="291" w:lineRule="exact"/>
              <w:ind w:firstLine="0" w:left="108"/>
              <w:rPr>
                <w:sz w:val="24"/>
              </w:rPr>
            </w:pPr>
            <w:r>
              <w:rPr>
                <w:sz w:val="24"/>
              </w:rPr>
              <w:t>Административное право и</w:t>
            </w:r>
          </w:p>
          <w:p w14:paraId="95000000">
            <w:pPr>
              <w:spacing w:before="1" w:line="285" w:lineRule="exact"/>
              <w:ind w:firstLine="0" w:left="108"/>
              <w:rPr>
                <w:sz w:val="24"/>
              </w:rPr>
            </w:pPr>
            <w:r>
              <w:rPr>
                <w:sz w:val="24"/>
              </w:rPr>
              <w:t>административный процесс</w:t>
            </w:r>
          </w:p>
        </w:tc>
        <w:tc>
          <w:tcPr>
            <w:tcW w:type="dxa" w:w="1533"/>
            <w:tcBorders>
              <w:top w:color="000000" w:sz="4" w:val="single"/>
              <w:left w:color="000000" w:sz="4" w:val="single"/>
              <w:bottom w:color="000000" w:sz="4" w:val="single"/>
              <w:right w:color="000000" w:sz="4" w:val="single"/>
            </w:tcBorders>
          </w:tcPr>
          <w:p w14:paraId="96000000">
            <w:pPr>
              <w:spacing w:line="291" w:lineRule="exact"/>
              <w:ind w:firstLine="0" w:left="740"/>
              <w:rPr>
                <w:sz w:val="24"/>
              </w:rPr>
            </w:pPr>
            <w:r>
              <w:rPr>
                <w:sz w:val="24"/>
              </w:rPr>
              <w:t>5</w:t>
            </w:r>
          </w:p>
        </w:tc>
        <w:tc>
          <w:tcPr>
            <w:tcW w:type="dxa" w:w="1037"/>
            <w:tcBorders>
              <w:top w:color="000000" w:sz="4" w:val="single"/>
              <w:left w:color="000000" w:sz="4" w:val="single"/>
              <w:bottom w:color="000000" w:sz="4" w:val="single"/>
              <w:right w:color="000000" w:sz="4" w:val="single"/>
            </w:tcBorders>
          </w:tcPr>
          <w:p w14:paraId="97000000">
            <w:pPr>
              <w:rPr>
                <w:sz w:val="24"/>
              </w:rPr>
            </w:pPr>
          </w:p>
        </w:tc>
        <w:tc>
          <w:tcPr>
            <w:tcW w:type="dxa" w:w="1080"/>
            <w:tcBorders>
              <w:top w:color="000000" w:sz="4" w:val="single"/>
              <w:left w:color="000000" w:sz="4" w:val="single"/>
              <w:bottom w:color="000000" w:sz="4" w:val="single"/>
              <w:right w:color="000000" w:sz="4" w:val="single"/>
            </w:tcBorders>
          </w:tcPr>
          <w:p w14:paraId="98000000">
            <w:pPr>
              <w:rPr>
                <w:sz w:val="24"/>
              </w:rPr>
            </w:pPr>
          </w:p>
        </w:tc>
        <w:tc>
          <w:tcPr>
            <w:tcW w:type="dxa" w:w="1082"/>
            <w:tcBorders>
              <w:top w:color="000000" w:sz="4" w:val="single"/>
              <w:left w:color="000000" w:sz="4" w:val="single"/>
              <w:bottom w:color="000000" w:sz="4" w:val="single"/>
              <w:right w:color="000000" w:sz="4" w:val="single"/>
            </w:tcBorders>
          </w:tcPr>
          <w:p w14:paraId="99000000">
            <w:pPr>
              <w:rPr>
                <w:sz w:val="24"/>
              </w:rPr>
            </w:pPr>
            <w:r>
              <w:rPr>
                <w:sz w:val="24"/>
              </w:rPr>
              <w:t xml:space="preserve">        1</w:t>
            </w:r>
          </w:p>
        </w:tc>
      </w:tr>
      <w:tr>
        <w:trPr>
          <w:trHeight w:hRule="atLeast" w:val="299"/>
        </w:trPr>
        <w:tc>
          <w:tcPr>
            <w:tcW w:type="dxa" w:w="561"/>
            <w:tcBorders>
              <w:top w:color="000000" w:sz="4" w:val="single"/>
              <w:left w:color="000000" w:sz="4" w:val="single"/>
              <w:bottom w:color="000000" w:sz="4" w:val="single"/>
              <w:right w:color="000000" w:sz="4" w:val="single"/>
            </w:tcBorders>
          </w:tcPr>
          <w:p w14:paraId="9A000000">
            <w:pPr>
              <w:spacing w:line="280" w:lineRule="exact"/>
              <w:ind w:firstLine="0" w:left="111" w:right="101"/>
              <w:jc w:val="center"/>
              <w:rPr>
                <w:sz w:val="24"/>
              </w:rPr>
            </w:pPr>
            <w:r>
              <w:rPr>
                <w:sz w:val="24"/>
              </w:rPr>
              <w:t>6.</w:t>
            </w:r>
          </w:p>
        </w:tc>
        <w:tc>
          <w:tcPr>
            <w:tcW w:type="dxa" w:w="4543"/>
            <w:tcBorders>
              <w:top w:color="000000" w:sz="4" w:val="single"/>
              <w:left w:color="000000" w:sz="4" w:val="single"/>
              <w:bottom w:color="000000" w:sz="4" w:val="single"/>
              <w:right w:color="000000" w:sz="4" w:val="single"/>
            </w:tcBorders>
          </w:tcPr>
          <w:p w14:paraId="9B000000">
            <w:pPr>
              <w:spacing w:line="280" w:lineRule="exact"/>
              <w:ind w:firstLine="0" w:left="108"/>
              <w:rPr>
                <w:sz w:val="24"/>
              </w:rPr>
            </w:pPr>
            <w:r>
              <w:rPr>
                <w:sz w:val="24"/>
              </w:rPr>
              <w:t>Уголовное право и уголовный процесс</w:t>
            </w:r>
          </w:p>
        </w:tc>
        <w:tc>
          <w:tcPr>
            <w:tcW w:type="dxa" w:w="1533"/>
            <w:tcBorders>
              <w:top w:color="000000" w:sz="4" w:val="single"/>
              <w:left w:color="000000" w:sz="4" w:val="single"/>
              <w:bottom w:color="000000" w:sz="4" w:val="single"/>
              <w:right w:color="000000" w:sz="4" w:val="single"/>
            </w:tcBorders>
          </w:tcPr>
          <w:p w14:paraId="9C000000">
            <w:pPr>
              <w:spacing w:line="280" w:lineRule="exact"/>
              <w:ind/>
              <w:rPr>
                <w:sz w:val="24"/>
              </w:rPr>
            </w:pPr>
            <w:r>
              <w:rPr>
                <w:sz w:val="24"/>
              </w:rPr>
              <w:t xml:space="preserve">           </w:t>
            </w:r>
            <w:r>
              <w:rPr>
                <w:sz w:val="24"/>
              </w:rPr>
              <w:t>10</w:t>
            </w:r>
          </w:p>
        </w:tc>
        <w:tc>
          <w:tcPr>
            <w:tcW w:type="dxa" w:w="1037"/>
            <w:tcBorders>
              <w:top w:color="000000" w:sz="4" w:val="single"/>
              <w:left w:color="000000" w:sz="4" w:val="single"/>
              <w:bottom w:color="000000" w:sz="4" w:val="single"/>
              <w:right w:color="000000" w:sz="4" w:val="single"/>
            </w:tcBorders>
          </w:tcPr>
          <w:p w14:paraId="9D000000">
            <w:pPr>
              <w:rPr>
                <w:sz w:val="24"/>
              </w:rPr>
            </w:pPr>
          </w:p>
        </w:tc>
        <w:tc>
          <w:tcPr>
            <w:tcW w:type="dxa" w:w="1080"/>
            <w:tcBorders>
              <w:top w:color="000000" w:sz="4" w:val="single"/>
              <w:left w:color="000000" w:sz="4" w:val="single"/>
              <w:bottom w:color="000000" w:sz="4" w:val="single"/>
              <w:right w:color="000000" w:sz="4" w:val="single"/>
            </w:tcBorders>
          </w:tcPr>
          <w:p w14:paraId="9E000000">
            <w:pPr>
              <w:rPr>
                <w:sz w:val="24"/>
              </w:rPr>
            </w:pPr>
          </w:p>
        </w:tc>
        <w:tc>
          <w:tcPr>
            <w:tcW w:type="dxa" w:w="1082"/>
            <w:tcBorders>
              <w:top w:color="000000" w:sz="4" w:val="single"/>
              <w:left w:color="000000" w:sz="4" w:val="single"/>
              <w:bottom w:color="000000" w:sz="4" w:val="single"/>
              <w:right w:color="000000" w:sz="4" w:val="single"/>
            </w:tcBorders>
          </w:tcPr>
          <w:p w14:paraId="9F000000">
            <w:pPr>
              <w:rPr>
                <w:sz w:val="24"/>
              </w:rPr>
            </w:pPr>
            <w:r>
              <w:rPr>
                <w:sz w:val="24"/>
              </w:rPr>
              <w:t xml:space="preserve">        2</w:t>
            </w:r>
          </w:p>
        </w:tc>
      </w:tr>
      <w:tr>
        <w:trPr>
          <w:trHeight w:hRule="atLeast" w:val="597"/>
        </w:trPr>
        <w:tc>
          <w:tcPr>
            <w:tcW w:type="dxa" w:w="561"/>
            <w:tcBorders>
              <w:top w:color="000000" w:sz="4" w:val="single"/>
              <w:left w:color="000000" w:sz="4" w:val="single"/>
              <w:bottom w:color="000000" w:sz="4" w:val="single"/>
              <w:right w:color="000000" w:sz="4" w:val="single"/>
            </w:tcBorders>
          </w:tcPr>
          <w:p w14:paraId="A0000000">
            <w:pPr>
              <w:spacing w:line="291" w:lineRule="exact"/>
              <w:ind w:firstLine="0" w:left="111" w:right="101"/>
              <w:jc w:val="center"/>
              <w:rPr>
                <w:sz w:val="24"/>
              </w:rPr>
            </w:pPr>
            <w:r>
              <w:rPr>
                <w:sz w:val="24"/>
              </w:rPr>
              <w:t>7.</w:t>
            </w:r>
          </w:p>
        </w:tc>
        <w:tc>
          <w:tcPr>
            <w:tcW w:type="dxa" w:w="4543"/>
            <w:tcBorders>
              <w:top w:color="000000" w:sz="4" w:val="single"/>
              <w:left w:color="000000" w:sz="4" w:val="single"/>
              <w:bottom w:color="000000" w:sz="4" w:val="single"/>
              <w:right w:color="000000" w:sz="4" w:val="single"/>
            </w:tcBorders>
          </w:tcPr>
          <w:p w14:paraId="A1000000">
            <w:pPr>
              <w:spacing w:line="291" w:lineRule="exact"/>
              <w:ind w:firstLine="0" w:left="108"/>
              <w:rPr>
                <w:sz w:val="24"/>
              </w:rPr>
            </w:pPr>
            <w:r>
              <w:rPr>
                <w:sz w:val="24"/>
              </w:rPr>
              <w:t>Правовое регулирование в различных</w:t>
            </w:r>
          </w:p>
          <w:p w14:paraId="A2000000">
            <w:pPr>
              <w:spacing w:before="1" w:line="285" w:lineRule="exact"/>
              <w:ind w:firstLine="0" w:left="108"/>
              <w:rPr>
                <w:sz w:val="24"/>
              </w:rPr>
            </w:pPr>
            <w:r>
              <w:rPr>
                <w:sz w:val="24"/>
              </w:rPr>
              <w:t>сферах общественной жизни</w:t>
            </w:r>
          </w:p>
        </w:tc>
        <w:tc>
          <w:tcPr>
            <w:tcW w:type="dxa" w:w="1533"/>
            <w:tcBorders>
              <w:top w:color="000000" w:sz="4" w:val="single"/>
              <w:left w:color="000000" w:sz="4" w:val="single"/>
              <w:bottom w:color="000000" w:sz="4" w:val="single"/>
              <w:right w:color="000000" w:sz="4" w:val="single"/>
            </w:tcBorders>
          </w:tcPr>
          <w:p w14:paraId="A3000000">
            <w:pPr>
              <w:spacing w:line="291" w:lineRule="exact"/>
              <w:ind w:firstLine="0" w:left="675"/>
              <w:rPr>
                <w:sz w:val="24"/>
              </w:rPr>
            </w:pPr>
            <w:r>
              <w:rPr>
                <w:sz w:val="24"/>
              </w:rPr>
              <w:t>1</w:t>
            </w:r>
            <w:r>
              <w:rPr>
                <w:sz w:val="24"/>
              </w:rPr>
              <w:t>4</w:t>
            </w:r>
          </w:p>
        </w:tc>
        <w:tc>
          <w:tcPr>
            <w:tcW w:type="dxa" w:w="1037"/>
            <w:tcBorders>
              <w:top w:color="000000" w:sz="4" w:val="single"/>
              <w:left w:color="000000" w:sz="4" w:val="single"/>
              <w:bottom w:color="000000" w:sz="4" w:val="single"/>
              <w:right w:color="000000" w:sz="4" w:val="single"/>
            </w:tcBorders>
          </w:tcPr>
          <w:p w14:paraId="A4000000">
            <w:pPr>
              <w:rPr>
                <w:sz w:val="24"/>
              </w:rPr>
            </w:pPr>
          </w:p>
        </w:tc>
        <w:tc>
          <w:tcPr>
            <w:tcW w:type="dxa" w:w="1080"/>
            <w:tcBorders>
              <w:top w:color="000000" w:sz="4" w:val="single"/>
              <w:left w:color="000000" w:sz="4" w:val="single"/>
              <w:bottom w:color="000000" w:sz="4" w:val="single"/>
              <w:right w:color="000000" w:sz="4" w:val="single"/>
            </w:tcBorders>
          </w:tcPr>
          <w:p w14:paraId="A5000000">
            <w:pPr>
              <w:rPr>
                <w:sz w:val="24"/>
              </w:rPr>
            </w:pPr>
          </w:p>
        </w:tc>
        <w:tc>
          <w:tcPr>
            <w:tcW w:type="dxa" w:w="1082"/>
            <w:tcBorders>
              <w:top w:color="000000" w:sz="4" w:val="single"/>
              <w:left w:color="000000" w:sz="4" w:val="single"/>
              <w:bottom w:color="000000" w:sz="4" w:val="single"/>
              <w:right w:color="000000" w:sz="4" w:val="single"/>
            </w:tcBorders>
          </w:tcPr>
          <w:p w14:paraId="A6000000">
            <w:pPr>
              <w:rPr>
                <w:sz w:val="24"/>
              </w:rPr>
            </w:pPr>
            <w:r>
              <w:rPr>
                <w:sz w:val="24"/>
              </w:rPr>
              <w:t xml:space="preserve">        2</w:t>
            </w:r>
          </w:p>
        </w:tc>
      </w:tr>
      <w:tr>
        <w:trPr>
          <w:trHeight w:hRule="atLeast" w:val="299"/>
        </w:trPr>
        <w:tc>
          <w:tcPr>
            <w:tcW w:type="dxa" w:w="561"/>
            <w:tcBorders>
              <w:top w:color="000000" w:sz="4" w:val="single"/>
              <w:left w:color="000000" w:sz="4" w:val="single"/>
              <w:bottom w:color="000000" w:sz="4" w:val="single"/>
              <w:right w:color="000000" w:sz="4" w:val="single"/>
            </w:tcBorders>
          </w:tcPr>
          <w:p w14:paraId="A7000000">
            <w:pPr>
              <w:spacing w:line="280" w:lineRule="exact"/>
              <w:ind w:firstLine="0" w:left="111" w:right="101"/>
              <w:jc w:val="center"/>
              <w:rPr>
                <w:sz w:val="24"/>
              </w:rPr>
            </w:pPr>
            <w:r>
              <w:rPr>
                <w:sz w:val="24"/>
              </w:rPr>
              <w:t>8.</w:t>
            </w:r>
          </w:p>
        </w:tc>
        <w:tc>
          <w:tcPr>
            <w:tcW w:type="dxa" w:w="4543"/>
            <w:tcBorders>
              <w:top w:color="000000" w:sz="4" w:val="single"/>
              <w:left w:color="000000" w:sz="4" w:val="single"/>
              <w:bottom w:color="000000" w:sz="4" w:val="single"/>
              <w:right w:color="000000" w:sz="4" w:val="single"/>
            </w:tcBorders>
          </w:tcPr>
          <w:p w14:paraId="A8000000">
            <w:pPr>
              <w:spacing w:line="280" w:lineRule="exact"/>
              <w:ind w:firstLine="0" w:left="108"/>
              <w:rPr>
                <w:sz w:val="24"/>
              </w:rPr>
            </w:pPr>
            <w:r>
              <w:rPr>
                <w:sz w:val="24"/>
              </w:rPr>
              <w:t>Международное право</w:t>
            </w:r>
          </w:p>
        </w:tc>
        <w:tc>
          <w:tcPr>
            <w:tcW w:type="dxa" w:w="1533"/>
            <w:tcBorders>
              <w:top w:color="000000" w:sz="4" w:val="single"/>
              <w:left w:color="000000" w:sz="4" w:val="single"/>
              <w:bottom w:color="000000" w:sz="4" w:val="single"/>
              <w:right w:color="000000" w:sz="4" w:val="single"/>
            </w:tcBorders>
          </w:tcPr>
          <w:p w14:paraId="A9000000">
            <w:pPr>
              <w:spacing w:line="280" w:lineRule="exact"/>
              <w:ind w:firstLine="0" w:left="740"/>
              <w:rPr>
                <w:sz w:val="24"/>
              </w:rPr>
            </w:pPr>
            <w:r>
              <w:rPr>
                <w:sz w:val="24"/>
              </w:rPr>
              <w:t>5</w:t>
            </w:r>
          </w:p>
        </w:tc>
        <w:tc>
          <w:tcPr>
            <w:tcW w:type="dxa" w:w="1037"/>
            <w:tcBorders>
              <w:top w:color="000000" w:sz="4" w:val="single"/>
              <w:left w:color="000000" w:sz="4" w:val="single"/>
              <w:bottom w:color="000000" w:sz="4" w:val="single"/>
              <w:right w:color="000000" w:sz="4" w:val="single"/>
            </w:tcBorders>
          </w:tcPr>
          <w:p w14:paraId="AA000000">
            <w:pPr>
              <w:rPr>
                <w:sz w:val="24"/>
              </w:rPr>
            </w:pPr>
          </w:p>
        </w:tc>
        <w:tc>
          <w:tcPr>
            <w:tcW w:type="dxa" w:w="1080"/>
            <w:tcBorders>
              <w:top w:color="000000" w:sz="4" w:val="single"/>
              <w:left w:color="000000" w:sz="4" w:val="single"/>
              <w:bottom w:color="000000" w:sz="4" w:val="single"/>
              <w:right w:color="000000" w:sz="4" w:val="single"/>
            </w:tcBorders>
          </w:tcPr>
          <w:p w14:paraId="AB000000">
            <w:pPr>
              <w:rPr>
                <w:sz w:val="24"/>
              </w:rPr>
            </w:pPr>
          </w:p>
        </w:tc>
        <w:tc>
          <w:tcPr>
            <w:tcW w:type="dxa" w:w="1082"/>
            <w:tcBorders>
              <w:top w:color="000000" w:sz="4" w:val="single"/>
              <w:left w:color="000000" w:sz="4" w:val="single"/>
              <w:bottom w:color="000000" w:sz="4" w:val="single"/>
              <w:right w:color="000000" w:sz="4" w:val="single"/>
            </w:tcBorders>
          </w:tcPr>
          <w:p w14:paraId="AC000000">
            <w:pPr>
              <w:rPr>
                <w:sz w:val="24"/>
              </w:rPr>
            </w:pPr>
          </w:p>
        </w:tc>
      </w:tr>
      <w:tr>
        <w:trPr>
          <w:trHeight w:hRule="atLeast" w:val="299"/>
        </w:trPr>
        <w:tc>
          <w:tcPr>
            <w:tcW w:type="dxa" w:w="561"/>
            <w:tcBorders>
              <w:top w:color="000000" w:sz="4" w:val="single"/>
              <w:left w:color="000000" w:sz="4" w:val="single"/>
              <w:bottom w:color="000000" w:sz="4" w:val="single"/>
              <w:right w:color="000000" w:sz="4" w:val="single"/>
            </w:tcBorders>
          </w:tcPr>
          <w:p w14:paraId="AD000000">
            <w:pPr>
              <w:spacing w:line="280" w:lineRule="exact"/>
              <w:ind w:firstLine="0" w:left="111" w:right="101"/>
              <w:jc w:val="center"/>
              <w:rPr>
                <w:sz w:val="24"/>
              </w:rPr>
            </w:pPr>
            <w:r>
              <w:rPr>
                <w:sz w:val="24"/>
              </w:rPr>
              <w:t>9.</w:t>
            </w:r>
          </w:p>
        </w:tc>
        <w:tc>
          <w:tcPr>
            <w:tcW w:type="dxa" w:w="4543"/>
            <w:tcBorders>
              <w:top w:color="000000" w:sz="4" w:val="single"/>
              <w:left w:color="000000" w:sz="4" w:val="single"/>
              <w:bottom w:color="000000" w:sz="4" w:val="single"/>
              <w:right w:color="000000" w:sz="4" w:val="single"/>
            </w:tcBorders>
          </w:tcPr>
          <w:p w14:paraId="AE000000">
            <w:pPr>
              <w:spacing w:line="280" w:lineRule="exact"/>
              <w:ind w:firstLine="0" w:left="108"/>
              <w:rPr>
                <w:sz w:val="24"/>
              </w:rPr>
            </w:pPr>
            <w:r>
              <w:rPr>
                <w:sz w:val="24"/>
              </w:rPr>
              <w:t>Защита творческих работ</w:t>
            </w:r>
          </w:p>
        </w:tc>
        <w:tc>
          <w:tcPr>
            <w:tcW w:type="dxa" w:w="1533"/>
            <w:tcBorders>
              <w:top w:color="000000" w:sz="4" w:val="single"/>
              <w:left w:color="000000" w:sz="4" w:val="single"/>
              <w:bottom w:color="000000" w:sz="4" w:val="single"/>
              <w:right w:color="000000" w:sz="4" w:val="single"/>
            </w:tcBorders>
          </w:tcPr>
          <w:p w14:paraId="AF000000">
            <w:pPr>
              <w:spacing w:line="280" w:lineRule="exact"/>
              <w:ind w:firstLine="0" w:left="740"/>
              <w:rPr>
                <w:sz w:val="24"/>
              </w:rPr>
            </w:pPr>
            <w:r>
              <w:rPr>
                <w:sz w:val="24"/>
              </w:rPr>
              <w:t>2</w:t>
            </w:r>
          </w:p>
        </w:tc>
        <w:tc>
          <w:tcPr>
            <w:tcW w:type="dxa" w:w="1037"/>
            <w:tcBorders>
              <w:top w:color="000000" w:sz="4" w:val="single"/>
              <w:left w:color="000000" w:sz="4" w:val="single"/>
              <w:bottom w:color="000000" w:sz="4" w:val="single"/>
              <w:right w:color="000000" w:sz="4" w:val="single"/>
            </w:tcBorders>
          </w:tcPr>
          <w:p w14:paraId="B0000000">
            <w:pPr>
              <w:spacing w:line="280" w:lineRule="exact"/>
              <w:ind w:firstLine="0" w:left="13"/>
              <w:jc w:val="center"/>
              <w:rPr>
                <w:sz w:val="24"/>
              </w:rPr>
            </w:pPr>
          </w:p>
        </w:tc>
        <w:tc>
          <w:tcPr>
            <w:tcW w:type="dxa" w:w="1080"/>
            <w:tcBorders>
              <w:top w:color="000000" w:sz="4" w:val="single"/>
              <w:left w:color="000000" w:sz="4" w:val="single"/>
              <w:bottom w:color="000000" w:sz="4" w:val="single"/>
              <w:right w:color="000000" w:sz="4" w:val="single"/>
            </w:tcBorders>
          </w:tcPr>
          <w:p w14:paraId="B1000000">
            <w:pPr>
              <w:rPr>
                <w:sz w:val="24"/>
              </w:rPr>
            </w:pPr>
          </w:p>
        </w:tc>
        <w:tc>
          <w:tcPr>
            <w:tcW w:type="dxa" w:w="1082"/>
            <w:tcBorders>
              <w:top w:color="000000" w:sz="4" w:val="single"/>
              <w:left w:color="000000" w:sz="4" w:val="single"/>
              <w:bottom w:color="000000" w:sz="4" w:val="single"/>
              <w:right w:color="000000" w:sz="4" w:val="single"/>
            </w:tcBorders>
          </w:tcPr>
          <w:p w14:paraId="B2000000">
            <w:pPr>
              <w:rPr>
                <w:sz w:val="24"/>
              </w:rPr>
            </w:pPr>
          </w:p>
        </w:tc>
      </w:tr>
      <w:tr>
        <w:trPr>
          <w:trHeight w:hRule="atLeast" w:val="299"/>
        </w:trPr>
        <w:tc>
          <w:tcPr>
            <w:tcW w:type="dxa" w:w="561"/>
            <w:tcBorders>
              <w:top w:color="000000" w:sz="4" w:val="single"/>
              <w:left w:color="000000" w:sz="4" w:val="single"/>
              <w:bottom w:color="000000" w:sz="4" w:val="single"/>
              <w:right w:color="000000" w:sz="4" w:val="single"/>
            </w:tcBorders>
          </w:tcPr>
          <w:p w14:paraId="B3000000">
            <w:pPr>
              <w:spacing w:line="280" w:lineRule="exact"/>
              <w:ind w:firstLine="0" w:left="111" w:right="101"/>
              <w:jc w:val="center"/>
              <w:rPr>
                <w:sz w:val="24"/>
              </w:rPr>
            </w:pPr>
            <w:r>
              <w:rPr>
                <w:sz w:val="24"/>
              </w:rPr>
              <w:t>10.</w:t>
            </w:r>
          </w:p>
        </w:tc>
        <w:tc>
          <w:tcPr>
            <w:tcW w:type="dxa" w:w="4543"/>
            <w:tcBorders>
              <w:top w:color="000000" w:sz="4" w:val="single"/>
              <w:left w:color="000000" w:sz="4" w:val="single"/>
              <w:bottom w:color="000000" w:sz="4" w:val="single"/>
              <w:right w:color="000000" w:sz="4" w:val="single"/>
            </w:tcBorders>
          </w:tcPr>
          <w:p w14:paraId="B4000000">
            <w:pPr>
              <w:spacing w:line="280" w:lineRule="exact"/>
              <w:ind w:firstLine="0" w:left="108"/>
              <w:rPr>
                <w:sz w:val="24"/>
              </w:rPr>
            </w:pPr>
            <w:r>
              <w:rPr>
                <w:sz w:val="24"/>
              </w:rPr>
              <w:t>Резерв</w:t>
            </w:r>
          </w:p>
        </w:tc>
        <w:tc>
          <w:tcPr>
            <w:tcW w:type="dxa" w:w="1533"/>
            <w:tcBorders>
              <w:top w:color="000000" w:sz="4" w:val="single"/>
              <w:left w:color="000000" w:sz="4" w:val="single"/>
              <w:bottom w:color="000000" w:sz="4" w:val="single"/>
              <w:right w:color="000000" w:sz="4" w:val="single"/>
            </w:tcBorders>
          </w:tcPr>
          <w:p w14:paraId="B5000000">
            <w:pPr>
              <w:spacing w:line="280" w:lineRule="exact"/>
              <w:ind w:firstLine="0" w:left="740"/>
              <w:rPr>
                <w:sz w:val="24"/>
              </w:rPr>
            </w:pPr>
            <w:r>
              <w:rPr>
                <w:sz w:val="24"/>
              </w:rPr>
              <w:t>2</w:t>
            </w:r>
          </w:p>
        </w:tc>
        <w:tc>
          <w:tcPr>
            <w:tcW w:type="dxa" w:w="1037"/>
            <w:tcBorders>
              <w:top w:color="000000" w:sz="4" w:val="single"/>
              <w:left w:color="000000" w:sz="4" w:val="single"/>
              <w:bottom w:color="000000" w:sz="4" w:val="single"/>
              <w:right w:color="000000" w:sz="4" w:val="single"/>
            </w:tcBorders>
          </w:tcPr>
          <w:p w14:paraId="B6000000">
            <w:pPr>
              <w:rPr>
                <w:sz w:val="24"/>
              </w:rPr>
            </w:pPr>
          </w:p>
        </w:tc>
        <w:tc>
          <w:tcPr>
            <w:tcW w:type="dxa" w:w="1080"/>
            <w:tcBorders>
              <w:top w:color="000000" w:sz="4" w:val="single"/>
              <w:left w:color="000000" w:sz="4" w:val="single"/>
              <w:bottom w:color="000000" w:sz="4" w:val="single"/>
              <w:right w:color="000000" w:sz="4" w:val="single"/>
            </w:tcBorders>
          </w:tcPr>
          <w:p w14:paraId="B7000000">
            <w:pPr>
              <w:rPr>
                <w:sz w:val="24"/>
              </w:rPr>
            </w:pPr>
          </w:p>
        </w:tc>
        <w:tc>
          <w:tcPr>
            <w:tcW w:type="dxa" w:w="1082"/>
            <w:tcBorders>
              <w:top w:color="000000" w:sz="4" w:val="single"/>
              <w:left w:color="000000" w:sz="4" w:val="single"/>
              <w:bottom w:color="000000" w:sz="4" w:val="single"/>
              <w:right w:color="000000" w:sz="4" w:val="single"/>
            </w:tcBorders>
          </w:tcPr>
          <w:p w14:paraId="B8000000">
            <w:pPr>
              <w:rPr>
                <w:sz w:val="24"/>
              </w:rPr>
            </w:pPr>
          </w:p>
        </w:tc>
      </w:tr>
      <w:tr>
        <w:trPr>
          <w:trHeight w:hRule="atLeast" w:val="299"/>
        </w:trPr>
        <w:tc>
          <w:tcPr>
            <w:tcW w:type="dxa" w:w="561"/>
            <w:tcBorders>
              <w:top w:color="000000" w:sz="4" w:val="single"/>
              <w:left w:color="000000" w:sz="4" w:val="single"/>
              <w:bottom w:color="000000" w:sz="4" w:val="single"/>
              <w:right w:color="000000" w:sz="4" w:val="single"/>
            </w:tcBorders>
          </w:tcPr>
          <w:p w14:paraId="B9000000">
            <w:pPr>
              <w:rPr>
                <w:sz w:val="24"/>
              </w:rPr>
            </w:pPr>
          </w:p>
        </w:tc>
        <w:tc>
          <w:tcPr>
            <w:tcW w:type="dxa" w:w="4543"/>
            <w:tcBorders>
              <w:top w:color="000000" w:sz="4" w:val="single"/>
              <w:left w:color="000000" w:sz="4" w:val="single"/>
              <w:bottom w:color="000000" w:sz="4" w:val="single"/>
              <w:right w:color="000000" w:sz="4" w:val="single"/>
            </w:tcBorders>
          </w:tcPr>
          <w:p w14:paraId="BA000000">
            <w:pPr>
              <w:spacing w:line="280" w:lineRule="exact"/>
              <w:ind w:firstLine="0" w:left="108"/>
              <w:rPr>
                <w:b w:val="1"/>
                <w:sz w:val="24"/>
              </w:rPr>
            </w:pPr>
            <w:r>
              <w:rPr>
                <w:b w:val="1"/>
                <w:sz w:val="24"/>
              </w:rPr>
              <w:t>Итого</w:t>
            </w:r>
          </w:p>
        </w:tc>
        <w:tc>
          <w:tcPr>
            <w:tcW w:type="dxa" w:w="1533"/>
            <w:tcBorders>
              <w:top w:color="000000" w:sz="4" w:val="single"/>
              <w:left w:color="000000" w:sz="4" w:val="single"/>
              <w:bottom w:color="000000" w:sz="4" w:val="single"/>
              <w:right w:color="000000" w:sz="4" w:val="single"/>
            </w:tcBorders>
          </w:tcPr>
          <w:p w14:paraId="BB000000">
            <w:pPr>
              <w:spacing w:line="280" w:lineRule="exact"/>
              <w:ind w:firstLine="0" w:left="675"/>
              <w:rPr>
                <w:b w:val="1"/>
                <w:sz w:val="24"/>
              </w:rPr>
            </w:pPr>
            <w:r>
              <w:rPr>
                <w:b w:val="1"/>
                <w:sz w:val="24"/>
              </w:rPr>
              <w:t>68</w:t>
            </w:r>
          </w:p>
        </w:tc>
        <w:tc>
          <w:tcPr>
            <w:tcW w:type="dxa" w:w="1037"/>
            <w:tcBorders>
              <w:top w:color="000000" w:sz="4" w:val="single"/>
              <w:left w:color="000000" w:sz="4" w:val="single"/>
              <w:bottom w:color="000000" w:sz="4" w:val="single"/>
              <w:right w:color="000000" w:sz="4" w:val="single"/>
            </w:tcBorders>
          </w:tcPr>
          <w:p w14:paraId="BC000000">
            <w:pPr>
              <w:spacing w:line="280" w:lineRule="exact"/>
              <w:ind w:firstLine="0" w:left="13"/>
              <w:jc w:val="center"/>
              <w:rPr>
                <w:b w:val="1"/>
                <w:sz w:val="24"/>
              </w:rPr>
            </w:pPr>
          </w:p>
        </w:tc>
        <w:tc>
          <w:tcPr>
            <w:tcW w:type="dxa" w:w="1080"/>
            <w:tcBorders>
              <w:top w:color="000000" w:sz="4" w:val="single"/>
              <w:left w:color="000000" w:sz="4" w:val="single"/>
              <w:bottom w:color="000000" w:sz="4" w:val="single"/>
              <w:right w:color="000000" w:sz="4" w:val="single"/>
            </w:tcBorders>
          </w:tcPr>
          <w:p w14:paraId="BD000000">
            <w:pPr>
              <w:rPr>
                <w:sz w:val="24"/>
              </w:rPr>
            </w:pPr>
          </w:p>
        </w:tc>
        <w:tc>
          <w:tcPr>
            <w:tcW w:type="dxa" w:w="1082"/>
            <w:tcBorders>
              <w:top w:color="000000" w:sz="4" w:val="single"/>
              <w:left w:color="000000" w:sz="4" w:val="single"/>
              <w:bottom w:color="000000" w:sz="4" w:val="single"/>
              <w:right w:color="000000" w:sz="4" w:val="single"/>
            </w:tcBorders>
          </w:tcPr>
          <w:p w14:paraId="BE000000">
            <w:pPr>
              <w:rPr>
                <w:sz w:val="24"/>
              </w:rPr>
            </w:pPr>
          </w:p>
        </w:tc>
      </w:tr>
    </w:tbl>
    <w:p w14:paraId="BF000000">
      <w:pPr>
        <w:widowControl w:val="1"/>
        <w:tabs>
          <w:tab w:leader="none" w:pos="0" w:val="left"/>
        </w:tabs>
        <w:ind w:right="3"/>
        <w:rPr>
          <w:b w:val="1"/>
          <w:sz w:val="24"/>
        </w:rPr>
      </w:pPr>
    </w:p>
    <w:p w14:paraId="C0000000">
      <w:pPr>
        <w:tabs>
          <w:tab w:leader="none" w:pos="0" w:val="left"/>
        </w:tabs>
        <w:ind w:right="3"/>
        <w:rPr>
          <w:b w:val="1"/>
          <w:sz w:val="24"/>
        </w:rPr>
      </w:pPr>
      <w:r>
        <w:rPr>
          <w:b w:val="1"/>
          <w:sz w:val="24"/>
        </w:rPr>
        <w:t xml:space="preserve">        </w:t>
      </w:r>
      <w:r>
        <w:rPr>
          <w:b w:val="1"/>
          <w:sz w:val="24"/>
        </w:rPr>
        <w:t xml:space="preserve">                                            </w:t>
      </w:r>
    </w:p>
    <w:p w14:paraId="C1000000">
      <w:pPr>
        <w:tabs>
          <w:tab w:leader="none" w:pos="0" w:val="left"/>
        </w:tabs>
        <w:ind w:right="3"/>
        <w:rPr>
          <w:b w:val="1"/>
          <w:sz w:val="24"/>
        </w:rPr>
      </w:pPr>
    </w:p>
    <w:p w14:paraId="C2000000">
      <w:pPr>
        <w:widowControl w:val="1"/>
        <w:ind/>
        <w:rPr>
          <w:b w:val="1"/>
          <w:sz w:val="26"/>
        </w:rPr>
      </w:pPr>
    </w:p>
    <w:p w14:paraId="C3000000">
      <w:pPr>
        <w:widowControl w:val="1"/>
        <w:ind/>
        <w:rPr>
          <w:b w:val="1"/>
          <w:sz w:val="26"/>
        </w:rPr>
      </w:pPr>
      <w:r>
        <w:rPr>
          <w:b w:val="1"/>
          <w:sz w:val="26"/>
        </w:rPr>
        <w:t xml:space="preserve">                            </w:t>
      </w:r>
    </w:p>
    <w:p w14:paraId="C4000000">
      <w:pPr>
        <w:widowControl w:val="1"/>
        <w:ind/>
        <w:rPr>
          <w:b w:val="1"/>
          <w:sz w:val="26"/>
        </w:rPr>
      </w:pPr>
    </w:p>
    <w:p w14:paraId="C5000000">
      <w:pPr>
        <w:widowControl w:val="1"/>
        <w:ind/>
        <w:rPr>
          <w:b w:val="1"/>
          <w:sz w:val="26"/>
        </w:rPr>
      </w:pPr>
    </w:p>
    <w:p w14:paraId="C6000000">
      <w:pPr>
        <w:widowControl w:val="1"/>
        <w:ind/>
        <w:rPr>
          <w:b w:val="1"/>
          <w:sz w:val="26"/>
        </w:rPr>
      </w:pPr>
    </w:p>
    <w:p w14:paraId="C7000000">
      <w:pPr>
        <w:widowControl w:val="1"/>
        <w:ind/>
        <w:rPr>
          <w:b w:val="1"/>
          <w:sz w:val="26"/>
        </w:rPr>
      </w:pPr>
    </w:p>
    <w:p w14:paraId="C8000000">
      <w:pPr>
        <w:widowControl w:val="1"/>
        <w:ind/>
        <w:rPr>
          <w:b w:val="1"/>
          <w:sz w:val="26"/>
        </w:rPr>
      </w:pPr>
    </w:p>
    <w:p w14:paraId="C9000000">
      <w:pPr>
        <w:widowControl w:val="1"/>
        <w:ind/>
        <w:rPr>
          <w:b w:val="1"/>
          <w:sz w:val="26"/>
        </w:rPr>
      </w:pPr>
    </w:p>
    <w:p w14:paraId="CA000000">
      <w:pPr>
        <w:widowControl w:val="1"/>
        <w:ind/>
        <w:rPr>
          <w:b w:val="1"/>
          <w:sz w:val="26"/>
        </w:rPr>
      </w:pPr>
    </w:p>
    <w:p w14:paraId="CB000000">
      <w:pPr>
        <w:widowControl w:val="1"/>
        <w:ind/>
        <w:rPr>
          <w:b w:val="1"/>
          <w:sz w:val="26"/>
        </w:rPr>
      </w:pPr>
    </w:p>
    <w:p w14:paraId="CC000000">
      <w:pPr>
        <w:widowControl w:val="1"/>
        <w:ind/>
        <w:rPr>
          <w:b w:val="1"/>
          <w:sz w:val="26"/>
        </w:rPr>
      </w:pPr>
    </w:p>
    <w:p w14:paraId="CD000000">
      <w:pPr>
        <w:widowControl w:val="1"/>
        <w:ind/>
        <w:rPr>
          <w:b w:val="1"/>
          <w:sz w:val="26"/>
        </w:rPr>
      </w:pPr>
    </w:p>
    <w:p w14:paraId="CE000000">
      <w:pPr>
        <w:widowControl w:val="1"/>
        <w:ind/>
        <w:rPr>
          <w:b w:val="1"/>
          <w:sz w:val="26"/>
        </w:rPr>
      </w:pPr>
    </w:p>
    <w:p w14:paraId="CF000000">
      <w:pPr>
        <w:widowControl w:val="1"/>
        <w:ind/>
        <w:rPr>
          <w:b w:val="1"/>
          <w:sz w:val="26"/>
        </w:rPr>
      </w:pPr>
    </w:p>
    <w:p w14:paraId="D0000000">
      <w:pPr>
        <w:widowControl w:val="1"/>
        <w:ind/>
        <w:rPr>
          <w:b w:val="1"/>
          <w:sz w:val="26"/>
        </w:rPr>
      </w:pPr>
    </w:p>
    <w:p w14:paraId="D1000000">
      <w:pPr>
        <w:widowControl w:val="1"/>
        <w:ind/>
        <w:rPr>
          <w:b w:val="1"/>
          <w:sz w:val="26"/>
        </w:rPr>
      </w:pPr>
    </w:p>
    <w:p w14:paraId="D2000000">
      <w:pPr>
        <w:widowControl w:val="1"/>
        <w:ind/>
        <w:rPr>
          <w:b w:val="1"/>
          <w:sz w:val="26"/>
        </w:rPr>
      </w:pPr>
    </w:p>
    <w:p w14:paraId="D3000000">
      <w:pPr>
        <w:widowControl w:val="1"/>
        <w:ind/>
        <w:rPr>
          <w:b w:val="1"/>
          <w:sz w:val="26"/>
        </w:rPr>
      </w:pPr>
    </w:p>
    <w:p w14:paraId="D4000000">
      <w:pPr>
        <w:tabs>
          <w:tab w:leader="none" w:pos="0" w:val="left"/>
        </w:tabs>
        <w:ind w:right="3"/>
        <w:jc w:val="center"/>
        <w:rPr>
          <w:b w:val="1"/>
          <w:sz w:val="24"/>
        </w:rPr>
      </w:pPr>
      <w:r>
        <w:rPr>
          <w:b w:val="1"/>
          <w:sz w:val="24"/>
        </w:rPr>
        <w:br w:type="page"/>
      </w:r>
    </w:p>
    <w:p w14:paraId="D5000000">
      <w:pPr>
        <w:tabs>
          <w:tab w:leader="none" w:pos="0" w:val="left"/>
        </w:tabs>
        <w:ind w:right="3"/>
        <w:jc w:val="center"/>
        <w:rPr>
          <w:b w:val="1"/>
          <w:sz w:val="24"/>
        </w:rPr>
      </w:pPr>
      <w:r>
        <w:rPr>
          <w:b w:val="1"/>
          <w:sz w:val="24"/>
        </w:rPr>
        <w:t>Лист корректировки рабочей программы</w:t>
      </w:r>
    </w:p>
    <w:p w14:paraId="D6000000">
      <w:pPr>
        <w:tabs>
          <w:tab w:leader="none" w:pos="0" w:val="left"/>
        </w:tabs>
        <w:ind w:right="3"/>
        <w:jc w:val="center"/>
        <w:rPr>
          <w:b w:val="1"/>
          <w:sz w:val="24"/>
        </w:rPr>
      </w:pPr>
    </w:p>
    <w:p w14:paraId="D7000000">
      <w:pPr>
        <w:tabs>
          <w:tab w:leader="none" w:pos="0" w:val="left"/>
        </w:tabs>
        <w:ind w:right="3"/>
        <w:rPr>
          <w:b w:val="1"/>
          <w:sz w:val="24"/>
        </w:rPr>
      </w:pPr>
    </w:p>
    <w:tbl>
      <w:tblPr>
        <w:tblStyle w:val="Style_6"/>
        <w:tblLayout w:type="fixed"/>
      </w:tblPr>
      <w:tblGrid>
        <w:gridCol w:w="826"/>
        <w:gridCol w:w="1626"/>
        <w:gridCol w:w="5730"/>
        <w:gridCol w:w="1177"/>
      </w:tblGrid>
      <w:tr>
        <w:tc>
          <w:tcPr>
            <w:tcW w:type="dxa" w:w="826"/>
          </w:tcPr>
          <w:p w14:paraId="D8000000">
            <w:pPr>
              <w:tabs>
                <w:tab w:leader="none" w:pos="0" w:val="left"/>
              </w:tabs>
              <w:ind w:right="3"/>
              <w:rPr>
                <w:b w:val="1"/>
                <w:sz w:val="24"/>
              </w:rPr>
            </w:pPr>
            <w:r>
              <w:rPr>
                <w:b w:val="1"/>
                <w:sz w:val="24"/>
              </w:rPr>
              <w:t xml:space="preserve">Класс </w:t>
            </w:r>
          </w:p>
        </w:tc>
        <w:tc>
          <w:tcPr>
            <w:tcW w:type="dxa" w:w="1626"/>
          </w:tcPr>
          <w:p w14:paraId="D9000000">
            <w:pPr>
              <w:tabs>
                <w:tab w:leader="none" w:pos="0" w:val="left"/>
              </w:tabs>
              <w:ind w:right="3"/>
              <w:rPr>
                <w:b w:val="1"/>
                <w:sz w:val="24"/>
              </w:rPr>
            </w:pPr>
            <w:r>
              <w:rPr>
                <w:b w:val="1"/>
                <w:sz w:val="24"/>
              </w:rPr>
              <w:t>Основание</w:t>
            </w:r>
          </w:p>
        </w:tc>
        <w:tc>
          <w:tcPr>
            <w:tcW w:type="dxa" w:w="5730"/>
          </w:tcPr>
          <w:p w14:paraId="DA000000">
            <w:pPr>
              <w:tabs>
                <w:tab w:leader="none" w:pos="0" w:val="left"/>
              </w:tabs>
              <w:ind w:right="3"/>
              <w:rPr>
                <w:b w:val="1"/>
                <w:sz w:val="24"/>
              </w:rPr>
            </w:pPr>
            <w:r>
              <w:rPr>
                <w:b w:val="1"/>
                <w:sz w:val="24"/>
              </w:rPr>
              <w:t>Внесенные изменения в тематическое планирование</w:t>
            </w:r>
          </w:p>
        </w:tc>
        <w:tc>
          <w:tcPr>
            <w:tcW w:type="dxa" w:w="1177"/>
          </w:tcPr>
          <w:p w14:paraId="DB000000">
            <w:pPr>
              <w:tabs>
                <w:tab w:leader="none" w:pos="0" w:val="left"/>
              </w:tabs>
              <w:ind w:right="3"/>
              <w:rPr>
                <w:b w:val="1"/>
                <w:sz w:val="24"/>
              </w:rPr>
            </w:pPr>
            <w:r>
              <w:rPr>
                <w:b w:val="1"/>
                <w:sz w:val="24"/>
              </w:rPr>
              <w:t xml:space="preserve">Даты </w:t>
            </w:r>
          </w:p>
        </w:tc>
      </w:tr>
    </w:tbl>
    <w:p w14:paraId="DC000000">
      <w:pPr>
        <w:widowControl w:val="1"/>
        <w:tabs>
          <w:tab w:leader="none" w:pos="0" w:val="left"/>
        </w:tabs>
        <w:ind w:right="3"/>
        <w:rPr>
          <w:b w:val="1"/>
          <w:sz w:val="24"/>
        </w:rPr>
      </w:pPr>
    </w:p>
    <w:p w14:paraId="DD000000">
      <w:pPr>
        <w:widowControl w:val="1"/>
        <w:ind/>
        <w:rPr>
          <w:b w:val="1"/>
          <w:sz w:val="26"/>
        </w:rPr>
      </w:pPr>
    </w:p>
    <w:p w14:paraId="DE000000">
      <w:pPr>
        <w:widowControl w:val="1"/>
        <w:ind/>
        <w:rPr>
          <w:b w:val="1"/>
          <w:sz w:val="26"/>
        </w:rPr>
      </w:pPr>
      <w:r>
        <w:rPr>
          <w:b w:val="1"/>
          <w:sz w:val="26"/>
        </w:rPr>
        <w:t xml:space="preserve">                                </w:t>
      </w:r>
    </w:p>
    <w:p w14:paraId="DF000000">
      <w:pPr>
        <w:sectPr>
          <w:footerReference r:id="rId1" w:type="default"/>
          <w:pgSz w:h="16840" w:orient="portrait" w:w="11910"/>
          <w:pgMar w:bottom="1134" w:footer="720" w:gutter="0" w:header="720" w:left="1701" w:right="850" w:top="1134"/>
        </w:sectPr>
      </w:pPr>
    </w:p>
    <w:p w14:paraId="E0000000">
      <w:pPr>
        <w:ind w:firstLine="6" w:left="0"/>
        <w:jc w:val="both"/>
        <w:rPr>
          <w:b w:val="1"/>
          <w:sz w:val="24"/>
        </w:rPr>
      </w:pPr>
    </w:p>
    <w:p w14:paraId="E1000000">
      <w:pPr>
        <w:ind w:firstLine="6" w:left="0"/>
        <w:jc w:val="both"/>
        <w:rPr>
          <w:b w:val="1"/>
          <w:sz w:val="24"/>
        </w:rPr>
      </w:pPr>
      <w:r>
        <w:rPr>
          <w:sz w:val="24"/>
        </w:rPr>
        <w:t xml:space="preserve">          </w:t>
      </w:r>
      <w:r>
        <w:rPr>
          <w:sz w:val="24"/>
        </w:rPr>
        <w:t xml:space="preserve">                                                  </w:t>
      </w:r>
      <w:r>
        <w:rPr>
          <w:b w:val="1"/>
          <w:sz w:val="24"/>
        </w:rPr>
        <w:t>Лист согласования</w:t>
      </w:r>
    </w:p>
    <w:p w14:paraId="E2000000">
      <w:pPr>
        <w:ind/>
        <w:jc w:val="both"/>
        <w:rPr>
          <w:sz w:val="24"/>
        </w:rPr>
      </w:pPr>
      <w:r>
        <w:rPr>
          <w:sz w:val="24"/>
        </w:rPr>
        <w:t xml:space="preserve">                                                                          </w:t>
      </w:r>
    </w:p>
    <w:tbl>
      <w:tblPr>
        <w:tblStyle w:val="Style_6"/>
        <w:tblLayout w:type="fixed"/>
      </w:tblPr>
      <w:tblGrid>
        <w:gridCol w:w="4677"/>
        <w:gridCol w:w="4678"/>
      </w:tblGrid>
      <w:tr>
        <w:tc>
          <w:tcPr>
            <w:tcW w:type="dxa" w:w="4677"/>
          </w:tcPr>
          <w:p w14:paraId="E3000000">
            <w:pPr>
              <w:ind/>
              <w:jc w:val="both"/>
              <w:rPr>
                <w:sz w:val="24"/>
              </w:rPr>
            </w:pPr>
            <w:r>
              <w:rPr>
                <w:sz w:val="24"/>
              </w:rPr>
              <w:t>Рассмотрено</w:t>
            </w:r>
          </w:p>
          <w:p w14:paraId="E4000000">
            <w:pPr>
              <w:ind/>
              <w:jc w:val="both"/>
              <w:rPr>
                <w:sz w:val="24"/>
              </w:rPr>
            </w:pPr>
            <w:r>
              <w:rPr>
                <w:sz w:val="24"/>
              </w:rPr>
              <w:t xml:space="preserve">Заведующая кафедрой </w:t>
            </w:r>
          </w:p>
          <w:p w14:paraId="E5000000">
            <w:pPr>
              <w:ind/>
              <w:jc w:val="both"/>
              <w:rPr>
                <w:sz w:val="24"/>
              </w:rPr>
            </w:pPr>
            <w:r>
              <w:rPr>
                <w:sz w:val="24"/>
              </w:rPr>
              <w:t>Социогуманитарных наук</w:t>
            </w:r>
          </w:p>
          <w:p w14:paraId="E6000000">
            <w:pPr>
              <w:ind/>
              <w:jc w:val="both"/>
              <w:rPr>
                <w:sz w:val="24"/>
              </w:rPr>
            </w:pPr>
            <w:r>
              <w:rPr>
                <w:sz w:val="24"/>
              </w:rPr>
              <w:t>_____________/Черникова Е.А.</w:t>
            </w:r>
          </w:p>
          <w:p w14:paraId="E7000000">
            <w:pPr>
              <w:ind/>
              <w:jc w:val="both"/>
              <w:rPr>
                <w:sz w:val="24"/>
              </w:rPr>
            </w:pPr>
            <w:r>
              <w:rPr>
                <w:sz w:val="24"/>
              </w:rPr>
              <w:t>Протокол заседания кафедр</w:t>
            </w:r>
            <w:r>
              <w:rPr>
                <w:sz w:val="24"/>
              </w:rPr>
              <w:t>ы</w:t>
            </w:r>
          </w:p>
          <w:p w14:paraId="E8000000">
            <w:pPr>
              <w:ind/>
              <w:jc w:val="both"/>
              <w:rPr>
                <w:sz w:val="24"/>
              </w:rPr>
            </w:pPr>
            <w:r>
              <w:rPr>
                <w:sz w:val="24"/>
              </w:rPr>
              <w:t>№1 от 2</w:t>
            </w:r>
            <w:r>
              <w:rPr>
                <w:sz w:val="24"/>
              </w:rPr>
              <w:t>2</w:t>
            </w:r>
            <w:r>
              <w:rPr>
                <w:sz w:val="24"/>
              </w:rPr>
              <w:t>.08.202</w:t>
            </w:r>
            <w:r>
              <w:rPr>
                <w:sz w:val="24"/>
              </w:rPr>
              <w:t>2</w:t>
            </w:r>
            <w:r>
              <w:rPr>
                <w:sz w:val="24"/>
              </w:rPr>
              <w:t xml:space="preserve"> г.</w:t>
            </w:r>
          </w:p>
          <w:p w14:paraId="E9000000">
            <w:pPr>
              <w:ind/>
              <w:jc w:val="both"/>
              <w:rPr>
                <w:sz w:val="24"/>
              </w:rPr>
            </w:pPr>
            <w:r>
              <w:rPr>
                <w:sz w:val="24"/>
              </w:rPr>
              <w:t>_____________</w:t>
            </w:r>
          </w:p>
        </w:tc>
        <w:tc>
          <w:tcPr>
            <w:tcW w:type="dxa" w:w="4678"/>
          </w:tcPr>
          <w:p w14:paraId="EA000000">
            <w:pPr>
              <w:ind/>
              <w:jc w:val="both"/>
              <w:rPr>
                <w:sz w:val="24"/>
              </w:rPr>
            </w:pPr>
            <w:r>
              <w:rPr>
                <w:sz w:val="24"/>
              </w:rPr>
              <w:t>Согласовано</w:t>
            </w:r>
          </w:p>
          <w:p w14:paraId="EB000000">
            <w:pPr>
              <w:ind/>
              <w:jc w:val="both"/>
              <w:rPr>
                <w:sz w:val="24"/>
              </w:rPr>
            </w:pPr>
            <w:r>
              <w:rPr>
                <w:sz w:val="24"/>
              </w:rPr>
              <w:t>Заместитель директора по учебной работе</w:t>
            </w:r>
          </w:p>
          <w:p w14:paraId="EC000000">
            <w:pPr>
              <w:ind/>
              <w:jc w:val="both"/>
              <w:rPr>
                <w:sz w:val="24"/>
              </w:rPr>
            </w:pPr>
            <w:r>
              <w:rPr>
                <w:sz w:val="24"/>
              </w:rPr>
              <w:t>_____________/ Колесникова Т.А.</w:t>
            </w:r>
          </w:p>
          <w:p w14:paraId="ED000000">
            <w:pPr>
              <w:ind/>
              <w:jc w:val="both"/>
              <w:rPr>
                <w:sz w:val="24"/>
              </w:rPr>
            </w:pPr>
            <w:r>
              <w:rPr>
                <w:sz w:val="24"/>
              </w:rPr>
              <w:t>2</w:t>
            </w:r>
            <w:r>
              <w:rPr>
                <w:sz w:val="24"/>
              </w:rPr>
              <w:t>2</w:t>
            </w:r>
            <w:r>
              <w:rPr>
                <w:sz w:val="24"/>
              </w:rPr>
              <w:t>.08.202</w:t>
            </w:r>
            <w:r>
              <w:rPr>
                <w:sz w:val="24"/>
              </w:rPr>
              <w:t>2</w:t>
            </w:r>
            <w:r>
              <w:rPr>
                <w:sz w:val="24"/>
              </w:rPr>
              <w:t xml:space="preserve"> г.</w:t>
            </w:r>
          </w:p>
        </w:tc>
      </w:tr>
    </w:tbl>
    <w:p w14:paraId="EE000000"/>
    <w:sectPr>
      <w:footerReference r:id="rId2" w:type="default"/>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0"/>
      <w:spacing w:after="0" w:line="240" w:lineRule="auto"/>
      <w:ind/>
    </w:pPr>
    <w:rPr>
      <w:rFonts w:ascii="Times New Roman" w:hAnsi="Times New Roman"/>
    </w:rPr>
  </w:style>
  <w:style w:default="1" w:styleId="Style_7_ch" w:type="character">
    <w:name w:val="Normal"/>
    <w:link w:val="Style_7"/>
    <w:rPr>
      <w:rFonts w:ascii="Times New Roman" w:hAnsi="Times New Roman"/>
    </w:rPr>
  </w:style>
  <w:style w:styleId="Style_8" w:type="paragraph">
    <w:name w:val="toc 2"/>
    <w:next w:val="Style_7"/>
    <w:link w:val="Style_8_ch"/>
    <w:uiPriority w:val="39"/>
    <w:pPr>
      <w:ind w:firstLine="0" w:left="200"/>
      <w:jc w:val="left"/>
    </w:pPr>
    <w:rPr>
      <w:rFonts w:ascii="XO Thames" w:hAnsi="XO Thames"/>
      <w:sz w:val="28"/>
    </w:rPr>
  </w:style>
  <w:style w:styleId="Style_8_ch" w:type="character">
    <w:name w:val="toc 2"/>
    <w:link w:val="Style_8"/>
    <w:rPr>
      <w:rFonts w:ascii="XO Thames" w:hAnsi="XO Thames"/>
      <w:sz w:val="28"/>
    </w:rPr>
  </w:style>
  <w:style w:styleId="Style_9" w:type="paragraph">
    <w:name w:val="toc 4"/>
    <w:next w:val="Style_7"/>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List Paragraph"/>
    <w:basedOn w:val="Style_7"/>
    <w:link w:val="Style_10_ch"/>
    <w:pPr>
      <w:ind w:firstLine="427" w:left="213"/>
    </w:pPr>
  </w:style>
  <w:style w:styleId="Style_10_ch" w:type="character">
    <w:name w:val="List Paragraph"/>
    <w:basedOn w:val="Style_7_ch"/>
    <w:link w:val="Style_10"/>
  </w:style>
  <w:style w:styleId="Style_11" w:type="paragraph">
    <w:name w:val="toc 6"/>
    <w:next w:val="Style_7"/>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7"/>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heading 3"/>
    <w:next w:val="Style_7"/>
    <w:link w:val="Style_13_ch"/>
    <w:uiPriority w:val="9"/>
    <w:qFormat/>
    <w:pPr>
      <w:spacing w:after="120" w:before="120"/>
      <w:ind/>
      <w:jc w:val="both"/>
      <w:outlineLvl w:val="2"/>
    </w:pPr>
    <w:rPr>
      <w:rFonts w:ascii="XO Thames" w:hAnsi="XO Thames"/>
      <w:b w:val="1"/>
      <w:sz w:val="26"/>
    </w:rPr>
  </w:style>
  <w:style w:styleId="Style_13_ch" w:type="character">
    <w:name w:val="heading 3"/>
    <w:link w:val="Style_13"/>
    <w:rPr>
      <w:rFonts w:ascii="XO Thames" w:hAnsi="XO Thames"/>
      <w:b w:val="1"/>
      <w:sz w:val="26"/>
    </w:rPr>
  </w:style>
  <w:style w:styleId="Style_14" w:type="paragraph">
    <w:name w:val="header"/>
    <w:basedOn w:val="Style_7"/>
    <w:link w:val="Style_14_ch"/>
    <w:pPr>
      <w:tabs>
        <w:tab w:leader="none" w:pos="4677" w:val="center"/>
        <w:tab w:leader="none" w:pos="9355" w:val="right"/>
      </w:tabs>
      <w:ind/>
    </w:pPr>
  </w:style>
  <w:style w:styleId="Style_14_ch" w:type="character">
    <w:name w:val="header"/>
    <w:basedOn w:val="Style_7_ch"/>
    <w:link w:val="Style_14"/>
  </w:style>
  <w:style w:styleId="Style_15" w:type="paragraph">
    <w:name w:val="toc 3"/>
    <w:next w:val="Style_7"/>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7"/>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Default Paragraph Font"/>
    <w:link w:val="Style_17_ch"/>
  </w:style>
  <w:style w:styleId="Style_17_ch" w:type="character">
    <w:name w:val="Default Paragraph Font"/>
    <w:link w:val="Style_17"/>
  </w:style>
  <w:style w:styleId="Style_2" w:type="paragraph">
    <w:name w:val="heading 1"/>
    <w:basedOn w:val="Style_7"/>
    <w:link w:val="Style_2_ch"/>
    <w:uiPriority w:val="9"/>
    <w:qFormat/>
    <w:pPr>
      <w:ind w:firstLine="0" w:left="1334"/>
      <w:jc w:val="center"/>
      <w:outlineLvl w:val="0"/>
    </w:pPr>
    <w:rPr>
      <w:b w:val="1"/>
      <w:sz w:val="26"/>
    </w:rPr>
  </w:style>
  <w:style w:styleId="Style_2_ch" w:type="character">
    <w:name w:val="heading 1"/>
    <w:basedOn w:val="Style_7_ch"/>
    <w:link w:val="Style_2"/>
    <w:rPr>
      <w:b w:val="1"/>
      <w:sz w:val="26"/>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20" w:type="paragraph">
    <w:name w:val="toc 1"/>
    <w:next w:val="Style_7"/>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7"/>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Style1"/>
    <w:basedOn w:val="Style_7"/>
    <w:link w:val="Style_23_ch"/>
    <w:pPr>
      <w:ind w:hanging="357" w:left="714"/>
      <w:jc w:val="center"/>
    </w:pPr>
    <w:rPr>
      <w:rFonts w:ascii="Arial Black" w:hAnsi="Arial Black"/>
      <w:sz w:val="24"/>
    </w:rPr>
  </w:style>
  <w:style w:styleId="Style_23_ch" w:type="character">
    <w:name w:val="Style1"/>
    <w:basedOn w:val="Style_7_ch"/>
    <w:link w:val="Style_23"/>
    <w:rPr>
      <w:rFonts w:ascii="Arial Black" w:hAnsi="Arial Black"/>
      <w:sz w:val="24"/>
    </w:rPr>
  </w:style>
  <w:style w:styleId="Style_24" w:type="paragraph">
    <w:name w:val="toc 8"/>
    <w:next w:val="Style_7"/>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able Paragraph"/>
    <w:basedOn w:val="Style_7"/>
    <w:link w:val="Style_25_ch"/>
  </w:style>
  <w:style w:styleId="Style_25_ch" w:type="character">
    <w:name w:val="Table Paragraph"/>
    <w:basedOn w:val="Style_7_ch"/>
    <w:link w:val="Style_25"/>
  </w:style>
  <w:style w:styleId="Style_26" w:type="paragraph">
    <w:name w:val="toc 5"/>
    <w:next w:val="Style_7"/>
    <w:link w:val="Style_26_ch"/>
    <w:uiPriority w:val="39"/>
    <w:pPr>
      <w:ind w:firstLine="0" w:left="800"/>
      <w:jc w:val="left"/>
    </w:pPr>
    <w:rPr>
      <w:rFonts w:ascii="XO Thames" w:hAnsi="XO Thames"/>
      <w:sz w:val="28"/>
    </w:rPr>
  </w:style>
  <w:style w:styleId="Style_26_ch" w:type="character">
    <w:name w:val="toc 5"/>
    <w:link w:val="Style_26"/>
    <w:rPr>
      <w:rFonts w:ascii="XO Thames" w:hAnsi="XO Thames"/>
      <w:sz w:val="28"/>
    </w:rPr>
  </w:style>
  <w:style w:styleId="Style_3" w:type="paragraph">
    <w:name w:val="Body Text"/>
    <w:basedOn w:val="Style_7"/>
    <w:link w:val="Style_3_ch"/>
    <w:pPr>
      <w:ind w:firstLine="427" w:left="213"/>
    </w:pPr>
    <w:rPr>
      <w:sz w:val="26"/>
    </w:rPr>
  </w:style>
  <w:style w:styleId="Style_3_ch" w:type="character">
    <w:name w:val="Body Text"/>
    <w:basedOn w:val="Style_7_ch"/>
    <w:link w:val="Style_3"/>
    <w:rPr>
      <w:sz w:val="26"/>
    </w:rPr>
  </w:style>
  <w:style w:styleId="Style_1" w:type="paragraph">
    <w:name w:val="footer"/>
    <w:basedOn w:val="Style_7"/>
    <w:link w:val="Style_1_ch"/>
    <w:pPr>
      <w:tabs>
        <w:tab w:leader="none" w:pos="4677" w:val="center"/>
        <w:tab w:leader="none" w:pos="9355" w:val="right"/>
      </w:tabs>
      <w:ind/>
    </w:pPr>
  </w:style>
  <w:style w:styleId="Style_1_ch" w:type="character">
    <w:name w:val="footer"/>
    <w:basedOn w:val="Style_7_ch"/>
    <w:link w:val="Style_1"/>
  </w:style>
  <w:style w:styleId="Style_27" w:type="paragraph">
    <w:name w:val="Subtitle"/>
    <w:next w:val="Style_7"/>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7"/>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7"/>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basedOn w:val="Style_7"/>
    <w:link w:val="Style_30_ch"/>
    <w:uiPriority w:val="9"/>
    <w:qFormat/>
    <w:pPr>
      <w:spacing w:line="294" w:lineRule="exact"/>
      <w:ind w:firstLine="0" w:left="641"/>
      <w:outlineLvl w:val="1"/>
    </w:pPr>
    <w:rPr>
      <w:rFonts w:ascii="Arial-BoldItalicMT" w:hAnsi="Arial-BoldItalicMT"/>
      <w:b w:val="1"/>
      <w:i w:val="1"/>
      <w:sz w:val="26"/>
    </w:rPr>
  </w:style>
  <w:style w:styleId="Style_30_ch" w:type="character">
    <w:name w:val="heading 2"/>
    <w:basedOn w:val="Style_7_ch"/>
    <w:link w:val="Style_30"/>
    <w:rPr>
      <w:rFonts w:ascii="Arial-BoldItalicMT" w:hAnsi="Arial-BoldItalicMT"/>
      <w:b w:val="1"/>
      <w:i w:val="1"/>
      <w:sz w:val="26"/>
    </w:rPr>
  </w:style>
  <w:style w:styleId="Style_4" w:type="paragraph">
    <w:name w:val="Default"/>
    <w:link w:val="Style_4_ch"/>
    <w:pPr>
      <w:spacing w:after="0" w:line="240" w:lineRule="auto"/>
      <w:ind/>
    </w:pPr>
    <w:rPr>
      <w:rFonts w:ascii="Times New Roman" w:hAnsi="Times New Roman"/>
      <w:color w:val="000000"/>
      <w:sz w:val="24"/>
    </w:rPr>
  </w:style>
  <w:style w:styleId="Style_4_ch" w:type="character">
    <w:name w:val="Default"/>
    <w:link w:val="Style_4"/>
    <w:rPr>
      <w:rFonts w:ascii="Times New Roman" w:hAnsi="Times New Roman"/>
      <w:color w:val="000000"/>
      <w:sz w:val="24"/>
    </w:rPr>
  </w:style>
  <w:style w:styleId="Style_6" w:type="table">
    <w:name w:val="Table Grid"/>
    <w:basedOn w:val="Style_3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 w:type="table">
    <w:name w:val="Table Normal"/>
    <w:pPr>
      <w:widowControl w:val="0"/>
      <w:spacing w:after="0" w:line="240" w:lineRule="auto"/>
      <w:ind/>
    </w:pPr>
    <w:tblPr>
      <w:tblCellMar>
        <w:top w:type="dxa" w:w="0"/>
        <w:left w:type="dxa" w:w="0"/>
        <w:bottom w:type="dxa" w:w="0"/>
        <w:right w:type="dxa" w:w="0"/>
      </w:tblCellMar>
    </w:tbl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2023-09-21T03:14:18Z</dcterms:modified>
</cp:coreProperties>
</file>