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D" w:rsidRDefault="00A416DD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1"/>
          <w:szCs w:val="31"/>
        </w:rPr>
      </w:pPr>
      <w:r w:rsidRPr="001F0E90">
        <w:rPr>
          <w:rFonts w:ascii="Times New Roman" w:hAnsi="Times New Roman"/>
          <w:b/>
          <w:bCs/>
          <w:color w:val="000000"/>
          <w:sz w:val="31"/>
          <w:szCs w:val="31"/>
        </w:rPr>
        <w:t>Рабочая программа курса внеурочной деятельности</w:t>
      </w: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интеллектуального</w:t>
      </w:r>
      <w:r w:rsidRPr="001F0E90">
        <w:rPr>
          <w:rFonts w:ascii="Times New Roman" w:hAnsi="Times New Roman"/>
          <w:b/>
          <w:bCs/>
          <w:color w:val="000000"/>
          <w:sz w:val="31"/>
          <w:szCs w:val="31"/>
        </w:rPr>
        <w:t xml:space="preserve"> направлени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я</w:t>
      </w:r>
      <w:r>
        <w:rPr>
          <w:rFonts w:ascii="Times New Roman" w:hAnsi="Times New Roman"/>
          <w:color w:val="000000"/>
          <w:sz w:val="31"/>
          <w:szCs w:val="31"/>
        </w:rPr>
        <w:t xml:space="preserve"> </w:t>
      </w:r>
    </w:p>
    <w:p w:rsidR="00A416DD" w:rsidRPr="001F0E90" w:rsidRDefault="00A416DD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по  основам функциональной грамотности</w:t>
      </w:r>
    </w:p>
    <w:p w:rsidR="00A416DD" w:rsidRPr="00AB4FCF" w:rsidRDefault="00A416DD" w:rsidP="00A4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«Читаем, считаем, наблюда</w:t>
      </w:r>
    </w:p>
    <w:p w:rsidR="00A416DD" w:rsidRDefault="00A416DD" w:rsidP="00A416D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16DD" w:rsidRPr="00D174F4" w:rsidRDefault="00A416DD" w:rsidP="00A416DD">
      <w:pPr>
        <w:pStyle w:val="ad"/>
        <w:jc w:val="center"/>
        <w:rPr>
          <w:b/>
        </w:rPr>
      </w:pPr>
      <w:r w:rsidRPr="00D174F4">
        <w:rPr>
          <w:b/>
          <w:bCs/>
        </w:rPr>
        <w:t>Пояснительная записка</w:t>
      </w:r>
    </w:p>
    <w:p w:rsidR="00A416DD" w:rsidRPr="00AD32DC" w:rsidRDefault="00A416DD" w:rsidP="00A416DD">
      <w:pPr>
        <w:pStyle w:val="ad"/>
        <w:ind w:firstLine="567"/>
        <w:jc w:val="both"/>
      </w:pPr>
      <w:r w:rsidRPr="00AD32DC">
        <w:t xml:space="preserve">Программа внеурочной деятельности </w:t>
      </w:r>
      <w:r>
        <w:t xml:space="preserve">интеллектуального направления </w:t>
      </w:r>
      <w:r w:rsidRPr="00AD32DC">
        <w:t xml:space="preserve">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 МБОУ Красноярской СОШ и авторской программы под редакцией Виноградовой Н.Ф. </w:t>
      </w:r>
    </w:p>
    <w:p w:rsidR="00A416DD" w:rsidRPr="008E5D09" w:rsidRDefault="00A416DD" w:rsidP="00A416DD">
      <w:pPr>
        <w:pStyle w:val="ad"/>
        <w:ind w:firstLine="567"/>
        <w:jc w:val="both"/>
      </w:pPr>
      <w:r>
        <w:t xml:space="preserve">  </w:t>
      </w:r>
      <w:r w:rsidRPr="008E5D09"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>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 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диапозона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 научную грамотность, финансовую грамотность.</w:t>
      </w:r>
      <w:r w:rsidRPr="008E5D09">
        <w:rPr>
          <w:b/>
          <w:bCs/>
        </w:rPr>
        <w:t xml:space="preserve"> </w:t>
      </w:r>
    </w:p>
    <w:p w:rsidR="00A416DD" w:rsidRPr="006165DF" w:rsidRDefault="00A416DD" w:rsidP="00A416DD">
      <w:pPr>
        <w:pStyle w:val="ad"/>
        <w:ind w:firstLine="567"/>
        <w:jc w:val="both"/>
      </w:pPr>
      <w:r w:rsidRPr="006165DF">
        <w:rPr>
          <w:b/>
          <w:bCs/>
        </w:rPr>
        <w:t>Цель</w:t>
      </w:r>
      <w:r w:rsidRPr="008E5D09">
        <w:rPr>
          <w:b/>
          <w:bCs/>
          <w:i/>
        </w:rPr>
        <w:t xml:space="preserve"> </w:t>
      </w:r>
      <w:r w:rsidRPr="006165DF">
        <w:rPr>
          <w:bCs/>
        </w:rPr>
        <w:t>курса</w:t>
      </w:r>
      <w:r w:rsidRPr="006165DF">
        <w:t>:  формирование читательской компетенции младшего школьника.</w:t>
      </w:r>
    </w:p>
    <w:p w:rsidR="00A416DD" w:rsidRPr="008E5D09" w:rsidRDefault="00A416DD" w:rsidP="00A416DD">
      <w:pPr>
        <w:pStyle w:val="ad"/>
        <w:ind w:firstLine="567"/>
        <w:jc w:val="both"/>
        <w:rPr>
          <w:b/>
          <w:bCs/>
        </w:rPr>
      </w:pPr>
      <w:r w:rsidRPr="008E5D09">
        <w:rPr>
          <w:bCs/>
        </w:rPr>
        <w:t xml:space="preserve">Для достижения этой цели предполагается решение комплекса следующих </w:t>
      </w:r>
      <w:r w:rsidRPr="008E5D09">
        <w:rPr>
          <w:b/>
          <w:bCs/>
        </w:rPr>
        <w:t>задач:</w:t>
      </w:r>
    </w:p>
    <w:p w:rsidR="00A416DD" w:rsidRPr="008E5D09" w:rsidRDefault="00A416DD" w:rsidP="00A416DD">
      <w:pPr>
        <w:pStyle w:val="ad"/>
        <w:ind w:firstLine="567"/>
        <w:jc w:val="both"/>
        <w:rPr>
          <w:bCs/>
        </w:rPr>
      </w:pPr>
      <w:r w:rsidRPr="008E5D09">
        <w:rPr>
          <w:bCs/>
        </w:rPr>
        <w:t>- формировать умение читать тексты с использованием трех этапов работы с текстом;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 совершенствовать культуру чтения, интерес и мотивацию к чтению книг;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 учить находить и извлекать информацию из различных текстов;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-учить применять извлеченную из текста информацию для решения разного рода проблем;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-развивать у детей способность самостоятельного мышления в процессе обсуждения прочитанного;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A416DD" w:rsidRPr="008E5D09" w:rsidRDefault="00A416DD" w:rsidP="00A416DD">
      <w:pPr>
        <w:pStyle w:val="ad"/>
        <w:jc w:val="both"/>
        <w:rPr>
          <w:bCs/>
        </w:rPr>
      </w:pPr>
      <w:r w:rsidRPr="008E5D09">
        <w:rPr>
          <w:bCs/>
        </w:rPr>
        <w:t>-воспитывать в детях любовь к добру, к благородным, бескорыстным поступкам, к природе, науке и искусству;</w:t>
      </w:r>
    </w:p>
    <w:p w:rsidR="00A416DD" w:rsidRPr="008E5D09" w:rsidRDefault="00A416DD" w:rsidP="00A416DD">
      <w:pPr>
        <w:pStyle w:val="ad"/>
        <w:jc w:val="both"/>
      </w:pPr>
      <w:r w:rsidRPr="008E5D09">
        <w:t>-учить детей уважать всякий честный труд, талант, гениальность;</w:t>
      </w:r>
    </w:p>
    <w:p w:rsidR="00A416DD" w:rsidRPr="008E5D09" w:rsidRDefault="00A416DD" w:rsidP="00A416DD">
      <w:pPr>
        <w:pStyle w:val="ad"/>
        <w:jc w:val="both"/>
      </w:pPr>
      <w:r w:rsidRPr="008E5D09"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A416DD" w:rsidRPr="008E5D09" w:rsidRDefault="00A416DD" w:rsidP="00A416DD">
      <w:pPr>
        <w:pStyle w:val="ad"/>
        <w:jc w:val="both"/>
      </w:pPr>
      <w:r w:rsidRPr="008E5D09">
        <w:t>– приобщать детей и родителей к проектной деятельности.</w:t>
      </w:r>
    </w:p>
    <w:p w:rsidR="00A416DD" w:rsidRPr="006165DF" w:rsidRDefault="00A416DD" w:rsidP="00A416DD">
      <w:pPr>
        <w:pStyle w:val="ad"/>
        <w:jc w:val="both"/>
      </w:pPr>
      <w:r>
        <w:t xml:space="preserve">      </w:t>
      </w:r>
      <w:r w:rsidRPr="006165DF">
        <w:t>Программа предполагает поэтапное развитие различных умений, составляющих основу функциональной грамотности.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b/>
          <w:bCs/>
          <w:color w:val="333333"/>
        </w:rPr>
        <w:t xml:space="preserve">      </w:t>
      </w:r>
      <w:r w:rsidRPr="006165DF">
        <w:rPr>
          <w:b/>
          <w:bCs/>
          <w:color w:val="333333"/>
        </w:rPr>
        <w:t>Математическая грамотность</w:t>
      </w:r>
      <w:r w:rsidRPr="006165DF">
        <w:rPr>
          <w:color w:val="333333"/>
        </w:rPr>
        <w:t xml:space="preserve"> – это способность человека определять и понимать роль математики в мире, в котором он живёт, высказывать обоснованные математические суждения </w:t>
      </w:r>
      <w:r w:rsidRPr="006165DF">
        <w:rPr>
          <w:color w:val="333333"/>
        </w:rPr>
        <w:lastRenderedPageBreak/>
        <w:t>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6165DF">
        <w:rPr>
          <w:color w:val="333333"/>
        </w:rPr>
        <w:t>Учащиеся, овладевшие математической грамотностью, способны:</w:t>
      </w:r>
    </w:p>
    <w:p w:rsidR="00A416DD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распознавать проблемы, которые возникают в окру</w:t>
      </w:r>
      <w:r>
        <w:rPr>
          <w:color w:val="333333"/>
        </w:rPr>
        <w:t xml:space="preserve">жающей действительности и могут 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быть решены средствами математики;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        -</w:t>
      </w:r>
      <w:r w:rsidRPr="006165DF">
        <w:rPr>
          <w:color w:val="333333"/>
        </w:rPr>
        <w:t>формулировать эти проблемы на языке математики;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решать проблемы, используя математические факты и методы;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анализировать использованные методы решения;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интерпретировать полученные результаты с учетом поставленной проблемы;</w:t>
      </w:r>
    </w:p>
    <w:p w:rsidR="00A416DD" w:rsidRPr="006165DF" w:rsidRDefault="00A416DD" w:rsidP="00A416DD">
      <w:pPr>
        <w:pStyle w:val="ad"/>
        <w:ind w:left="708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формулировать и записывать результаты решения.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 xml:space="preserve">    </w:t>
      </w:r>
      <w:r w:rsidRPr="006165DF">
        <w:rPr>
          <w:b/>
          <w:bCs/>
          <w:color w:val="333333"/>
        </w:rPr>
        <w:t>Естественно-научная грамотность</w:t>
      </w:r>
      <w:r w:rsidRPr="006165DF">
        <w:rPr>
          <w:color w:val="333333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 xml:space="preserve">  Учащиеся, овладевшие естественно-научной  грамотностью, способны: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использовать естественно-научные знания,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строить развернутые высказывания;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устанавливать надежность информации;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сотрудничать.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В 4 классе в программу добавляется модуль «Финансовая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Целью изучения раздела  курса «Финансовая грамотность» являются: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развитие экономического образа мышления;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воспитание ответственности и нравственного поведения в области экономических отношений в семье;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>-</w:t>
      </w:r>
      <w:r w:rsidRPr="006165DF">
        <w:rPr>
          <w:color w:val="333333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 4 классе на каждый модуль отводится одна учебная четверть.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1 четверть – модуль «читательская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2 четверть – модуль «математическая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3 четверть – модуль «естественнонаучная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4 четверть – модуль «финансовая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 w:rsidRPr="006165DF">
        <w:rPr>
          <w:color w:val="333333"/>
        </w:rPr>
        <w:t>В 1-2 классах программа знакомит детей с читательской грамотностью и  формирует технику чтения.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В 3-4 классах в  программу включены модули «читательская грамотность»,  «математическая грамотность», «естественно - научная грамотность».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  <w:r w:rsidRPr="006165DF">
        <w:rPr>
          <w:color w:val="333333"/>
        </w:rPr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A416DD" w:rsidRPr="006165DF" w:rsidRDefault="00A416DD" w:rsidP="00A416DD">
      <w:pPr>
        <w:pStyle w:val="ad"/>
        <w:jc w:val="both"/>
      </w:pPr>
      <w:r w:rsidRPr="006165DF">
        <w:rPr>
          <w:b/>
        </w:rPr>
        <w:t xml:space="preserve">Описание места </w:t>
      </w:r>
      <w:r w:rsidRPr="006165DF">
        <w:rPr>
          <w:b/>
          <w:bCs/>
        </w:rPr>
        <w:t>рабочей программы в ООП</w:t>
      </w:r>
    </w:p>
    <w:p w:rsidR="00A416DD" w:rsidRPr="006165DF" w:rsidRDefault="00A416DD" w:rsidP="00A416DD">
      <w:pPr>
        <w:pStyle w:val="ad"/>
        <w:jc w:val="both"/>
      </w:pPr>
      <w:r>
        <w:t xml:space="preserve">   </w:t>
      </w:r>
      <w:r w:rsidRPr="006165DF">
        <w:t xml:space="preserve">На изучение курса «Читаем, считаем, наблюдаем»  в рамках внеурочной деятельности </w:t>
      </w:r>
      <w:r w:rsidRPr="006165DF">
        <w:rPr>
          <w:color w:val="C00000"/>
        </w:rPr>
        <w:t xml:space="preserve"> </w:t>
      </w:r>
      <w:r w:rsidRPr="006165DF">
        <w:t xml:space="preserve">отводится: 2 часа в неделю в течение каждого  года обучения (1-2, 3, 4 класс), </w:t>
      </w:r>
      <w:r w:rsidRPr="006165DF">
        <w:rPr>
          <w:b/>
          <w:bCs/>
        </w:rPr>
        <w:t>204 ч</w:t>
      </w:r>
      <w:r w:rsidRPr="006165DF">
        <w:t>.</w:t>
      </w:r>
    </w:p>
    <w:p w:rsidR="00A416DD" w:rsidRPr="006165DF" w:rsidRDefault="00A416DD" w:rsidP="00A416DD">
      <w:pPr>
        <w:pStyle w:val="ad"/>
        <w:jc w:val="both"/>
      </w:pPr>
      <w:r>
        <w:rPr>
          <w:b/>
        </w:rPr>
        <w:t xml:space="preserve">   </w:t>
      </w:r>
      <w:r w:rsidRPr="006165DF">
        <w:rPr>
          <w:b/>
        </w:rPr>
        <w:t xml:space="preserve">Количество часов по неделям и годам обучения в соответствии с </w:t>
      </w:r>
      <w:r w:rsidRPr="006165DF">
        <w:rPr>
          <w:b/>
          <w:i/>
          <w:iCs/>
        </w:rPr>
        <w:t>учебным планом</w:t>
      </w:r>
      <w:r w:rsidRPr="006165DF">
        <w:rPr>
          <w:b/>
        </w:rPr>
        <w:t xml:space="preserve"> </w:t>
      </w:r>
      <w:r w:rsidRPr="006165DF">
        <w:rPr>
          <w:b/>
          <w:i/>
          <w:iCs/>
        </w:rPr>
        <w:t>(ООП</w:t>
      </w:r>
      <w:r w:rsidRPr="006165DF">
        <w:rPr>
          <w:b/>
        </w:rPr>
        <w:t xml:space="preserve"> </w:t>
      </w:r>
      <w:r w:rsidRPr="006165DF">
        <w:rPr>
          <w:b/>
          <w:i/>
          <w:iCs/>
        </w:rPr>
        <w:t>НОО) МБОУ Красноярской СОШ</w:t>
      </w:r>
      <w:r w:rsidRPr="006165DF">
        <w:rPr>
          <w:b/>
        </w:rPr>
        <w:t xml:space="preserve"> </w:t>
      </w:r>
      <w:r w:rsidRPr="006165DF">
        <w:t xml:space="preserve">представлено в таблице 1.   </w:t>
      </w:r>
    </w:p>
    <w:p w:rsidR="00A416DD" w:rsidRPr="006165DF" w:rsidRDefault="00A416DD" w:rsidP="00A416DD">
      <w:pPr>
        <w:pStyle w:val="ad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A416DD" w:rsidRPr="008E5D09" w:rsidRDefault="00A416DD" w:rsidP="00A416DD">
      <w:pPr>
        <w:spacing w:line="234" w:lineRule="auto"/>
        <w:ind w:right="180"/>
        <w:jc w:val="both"/>
        <w:rPr>
          <w:rFonts w:ascii="Times New Roman" w:hAnsi="Times New Roman"/>
          <w:i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E5D09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3260"/>
        <w:gridCol w:w="3260"/>
        <w:gridCol w:w="2804"/>
      </w:tblGrid>
      <w:tr w:rsidR="00A416DD" w:rsidRPr="008E5D09" w:rsidTr="004432C4">
        <w:trPr>
          <w:trHeight w:val="278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lastRenderedPageBreak/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rPr>
                <w:highlight w:val="lightGray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rPr>
                <w:highlight w:val="lightGray"/>
              </w:rPr>
              <w:t>Кол-во учебных</w:t>
            </w:r>
          </w:p>
        </w:tc>
        <w:tc>
          <w:tcPr>
            <w:tcW w:w="280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Всего часов за учебный год</w:t>
            </w:r>
          </w:p>
        </w:tc>
      </w:tr>
      <w:tr w:rsidR="00A416DD" w:rsidRPr="008E5D09" w:rsidTr="004432C4">
        <w:trPr>
          <w:trHeight w:val="284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в неделю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недель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</w:p>
        </w:tc>
      </w:tr>
      <w:tr w:rsidR="00A416DD" w:rsidRPr="008E5D09" w:rsidTr="004432C4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1</w:t>
            </w:r>
            <w:r>
              <w:t>-2</w:t>
            </w:r>
            <w:r w:rsidRPr="008E5D09">
              <w:t xml:space="preserve"> класс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6</w:t>
            </w:r>
            <w:r>
              <w:t>8</w:t>
            </w:r>
          </w:p>
        </w:tc>
      </w:tr>
      <w:tr w:rsidR="00A416DD" w:rsidRPr="008E5D09" w:rsidTr="004432C4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3 класс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68</w:t>
            </w:r>
          </w:p>
        </w:tc>
      </w:tr>
      <w:tr w:rsidR="00A416DD" w:rsidRPr="008E5D09" w:rsidTr="004432C4">
        <w:trPr>
          <w:trHeight w:val="266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4 класс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34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t>68</w:t>
            </w:r>
          </w:p>
        </w:tc>
      </w:tr>
      <w:tr w:rsidR="00A416DD" w:rsidRPr="008E5D09" w:rsidTr="004432C4">
        <w:trPr>
          <w:trHeight w:val="269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204</w:t>
            </w:r>
            <w:r w:rsidRPr="008E5D09">
              <w:rPr>
                <w:b/>
              </w:rPr>
              <w:t>ч</w:t>
            </w:r>
          </w:p>
        </w:tc>
      </w:tr>
    </w:tbl>
    <w:p w:rsidR="00A416DD" w:rsidRPr="00F74D0F" w:rsidRDefault="00A416DD" w:rsidP="00A416DD">
      <w:pPr>
        <w:spacing w:line="234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74D0F">
        <w:rPr>
          <w:rFonts w:ascii="Times New Roman" w:hAnsi="Times New Roman"/>
          <w:sz w:val="24"/>
          <w:szCs w:val="24"/>
        </w:rPr>
        <w:t>Промежуточная аттестация по предметным результатам организуется и проводится по классам следующим образом:</w:t>
      </w:r>
    </w:p>
    <w:p w:rsidR="00A416DD" w:rsidRPr="00F74D0F" w:rsidRDefault="00A416DD" w:rsidP="00A416DD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280"/>
        <w:gridCol w:w="3260"/>
        <w:gridCol w:w="2280"/>
      </w:tblGrid>
      <w:tr w:rsidR="00A416DD" w:rsidRPr="00F74D0F" w:rsidTr="004432C4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rPr>
                <w:highlight w:val="lightGray"/>
              </w:rPr>
              <w:t>Класс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>
              <w:t>Курс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Форма промежуточной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Система</w:t>
            </w:r>
          </w:p>
        </w:tc>
      </w:tr>
      <w:tr w:rsidR="00A416DD" w:rsidRPr="00F74D0F" w:rsidTr="004432C4">
        <w:trPr>
          <w:trHeight w:val="27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аттестации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оценивания</w:t>
            </w:r>
          </w:p>
        </w:tc>
      </w:tr>
      <w:tr w:rsidR="00A416DD" w:rsidRPr="00F74D0F" w:rsidTr="004432C4">
        <w:trPr>
          <w:trHeight w:val="26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1 кл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AD32DC">
              <w:t>«Читаем, считаем, наблюдаем»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>
              <w:t xml:space="preserve">Проверочная </w:t>
            </w:r>
            <w:r w:rsidRPr="00F74D0F">
              <w:t xml:space="preserve"> работа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безотметочно</w:t>
            </w:r>
          </w:p>
        </w:tc>
      </w:tr>
      <w:tr w:rsidR="00A416DD" w:rsidRPr="00F74D0F" w:rsidTr="004432C4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F74D0F">
              <w:t>2-4 кл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 w:rsidRPr="00AD32DC">
              <w:t>«Читаем, считаем, наблюдаем»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>
              <w:t xml:space="preserve">Проверочная </w:t>
            </w:r>
            <w:r w:rsidRPr="00F74D0F">
              <w:t>работа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6DD" w:rsidRPr="00F74D0F" w:rsidRDefault="00A416DD" w:rsidP="004432C4">
            <w:pPr>
              <w:pStyle w:val="ad"/>
              <w:jc w:val="both"/>
            </w:pPr>
            <w:r>
              <w:t xml:space="preserve">Оценка </w:t>
            </w:r>
          </w:p>
        </w:tc>
      </w:tr>
    </w:tbl>
    <w:p w:rsidR="00A416DD" w:rsidRDefault="00A416DD" w:rsidP="00A416DD">
      <w:pPr>
        <w:pStyle w:val="ad"/>
      </w:pPr>
      <w:r w:rsidRPr="00766D2B">
        <w:t xml:space="preserve">     </w:t>
      </w:r>
    </w:p>
    <w:p w:rsidR="00A416DD" w:rsidRPr="00766D2B" w:rsidRDefault="00A416DD" w:rsidP="00A416DD">
      <w:pPr>
        <w:pStyle w:val="ad"/>
      </w:pPr>
      <w:r w:rsidRPr="00766D2B">
        <w:t>Учебно- методический комплекс</w:t>
      </w:r>
      <w:r>
        <w:t>.</w:t>
      </w:r>
    </w:p>
    <w:p w:rsidR="00A416DD" w:rsidRPr="00766D2B" w:rsidRDefault="00A416DD" w:rsidP="00A416DD">
      <w:pPr>
        <w:pStyle w:val="ad"/>
        <w:jc w:val="both"/>
      </w:pPr>
      <w:r w:rsidRPr="00766D2B">
        <w:t xml:space="preserve">   В программе предложен авторский подход в части структурирования учебного материала, определения последовательности его изучения. Обучение ведется по учебно-методическому комплексу «Школа России». Используются учебники и рабочие тетради  на печатной основе.учебники: Горецкий В.Г «Азбука». Москва, Просвещение 2020г., Л.Ф.Климанова «Литературное чтение» 1класс Москва «Просвещение»2020г.; Л.Ф.Климанова, В.Г.Горецкий, «Литературное чтение» 2 -4 классы в двух частях; Москва «Просвещение»2020г. М. Моро «Математика». Москва «Просвещение»2020г, учебник и рабочая тетрадь, А. Плешаков. Москва «Просвещение»2020г, учебник и  тетрадь на печатной основе.</w:t>
      </w:r>
    </w:p>
    <w:p w:rsidR="00A416DD" w:rsidRPr="00766D2B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66D2B">
        <w:rPr>
          <w:rFonts w:ascii="Times New Roman" w:eastAsia="Times New Roman" w:hAnsi="Times New Roman"/>
          <w:sz w:val="24"/>
          <w:szCs w:val="24"/>
        </w:rPr>
        <w:t>Программа рассчитана на 3 года (204 часа):</w:t>
      </w:r>
    </w:p>
    <w:p w:rsidR="00A416DD" w:rsidRPr="00766D2B" w:rsidRDefault="00A416DD" w:rsidP="00A4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D2B">
        <w:rPr>
          <w:rFonts w:ascii="Times New Roman" w:eastAsia="Times New Roman" w:hAnsi="Times New Roman"/>
          <w:sz w:val="24"/>
          <w:szCs w:val="24"/>
        </w:rPr>
        <w:t>1-2 класс – 68 часов,</w:t>
      </w:r>
    </w:p>
    <w:p w:rsidR="00A416DD" w:rsidRPr="00766D2B" w:rsidRDefault="00A416DD" w:rsidP="00A4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D2B">
        <w:rPr>
          <w:rFonts w:ascii="Times New Roman" w:eastAsia="Times New Roman" w:hAnsi="Times New Roman"/>
          <w:sz w:val="24"/>
          <w:szCs w:val="24"/>
        </w:rPr>
        <w:t>3 класс – 68 часов,</w:t>
      </w:r>
    </w:p>
    <w:p w:rsidR="00A416DD" w:rsidRPr="00766D2B" w:rsidRDefault="00A416DD" w:rsidP="00A4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D2B">
        <w:rPr>
          <w:rFonts w:ascii="Times New Roman" w:eastAsia="Times New Roman" w:hAnsi="Times New Roman"/>
          <w:sz w:val="24"/>
          <w:szCs w:val="24"/>
        </w:rPr>
        <w:t>4 класс – 68 часов.</w:t>
      </w:r>
    </w:p>
    <w:p w:rsidR="00A416DD" w:rsidRPr="008E5D09" w:rsidRDefault="00A416DD" w:rsidP="00A416DD">
      <w:pPr>
        <w:spacing w:line="234" w:lineRule="auto"/>
        <w:ind w:left="7" w:right="180"/>
        <w:jc w:val="both"/>
        <w:rPr>
          <w:rFonts w:ascii="Times New Roman" w:hAnsi="Times New Roman"/>
          <w:b/>
          <w:sz w:val="24"/>
          <w:szCs w:val="24"/>
        </w:rPr>
      </w:pPr>
    </w:p>
    <w:p w:rsidR="00A416DD" w:rsidRPr="008E5D09" w:rsidRDefault="00A416DD" w:rsidP="00A416DD">
      <w:pPr>
        <w:spacing w:line="234" w:lineRule="auto"/>
        <w:ind w:right="180"/>
        <w:jc w:val="center"/>
        <w:rPr>
          <w:rFonts w:ascii="Times New Roman" w:hAnsi="Times New Roman"/>
          <w:sz w:val="24"/>
          <w:szCs w:val="24"/>
        </w:rPr>
        <w:sectPr w:rsidR="00A416DD" w:rsidRPr="008E5D09">
          <w:pgSz w:w="11900" w:h="16838"/>
          <w:pgMar w:top="1130" w:right="846" w:bottom="1440" w:left="1133" w:header="0" w:footer="0" w:gutter="0"/>
          <w:cols w:space="720" w:equalWidth="0">
            <w:col w:w="9927"/>
          </w:cols>
        </w:sectPr>
      </w:pP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Результаты внеурочной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интеллектуальной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деятельности школьников распределяются по трем уровням. </w:t>
      </w:r>
    </w:p>
    <w:p w:rsidR="00A416DD" w:rsidRDefault="00A416DD" w:rsidP="00A416DD">
      <w:pPr>
        <w:pStyle w:val="ad"/>
        <w:jc w:val="both"/>
      </w:pPr>
      <w:r>
        <w:rPr>
          <w:b/>
          <w:bCs/>
          <w:i/>
          <w:iCs/>
          <w:color w:val="000000"/>
        </w:rPr>
        <w:t>1.Результаты первого уровня (приобретение школьником социальных знаний, понимания социальной реальности и повседневной жизни):</w:t>
      </w:r>
      <w:r>
        <w:t xml:space="preserve"> приобретение обучающимися </w:t>
      </w:r>
      <w:r>
        <w:rPr>
          <w:b/>
          <w:bCs/>
          <w:i/>
          <w:iCs/>
          <w:color w:val="000000"/>
        </w:rPr>
        <w:t xml:space="preserve"> </w:t>
      </w:r>
      <w: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416DD" w:rsidRDefault="00A416DD" w:rsidP="00A416DD">
      <w:pPr>
        <w:pStyle w:val="ad"/>
        <w:jc w:val="both"/>
        <w:rPr>
          <w:color w:val="000000"/>
        </w:rPr>
      </w:pPr>
      <w:r>
        <w:rPr>
          <w:color w:val="000000"/>
        </w:rPr>
        <w:t xml:space="preserve">приобретение школьниками знаний о правилах ведения здорового образа жизни, основных нормах гигиены, о технике безопасности на занятии; о приятных в обществе нормах отношения к природе, памятникам истории и культуры; о российских традициях памяти героев Великой Отечественной войны;  о правилах конструктивной групповой работы; об основах разработки проектных задач и организации досуга других людей; о способах самостоятельного поиска, нахождения и обработки информации. </w:t>
      </w: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6DD" w:rsidRDefault="00A416DD" w:rsidP="00A416DD">
      <w:pPr>
        <w:pStyle w:val="ad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2.Результаты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>
        <w:t xml:space="preserve">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r>
        <w:rPr>
          <w:color w:val="000000"/>
        </w:rPr>
        <w:t xml:space="preserve">Развитие ценностных отношений школьника к своему здоровью и здоровью окружающих его людей, к природе, к родному Отечеству, его истории и народу, к труду, к другим людям. </w:t>
      </w:r>
    </w:p>
    <w:p w:rsidR="00A416DD" w:rsidRDefault="00A416DD" w:rsidP="00A416DD">
      <w:pPr>
        <w:pStyle w:val="ad"/>
        <w:jc w:val="both"/>
        <w:rPr>
          <w:bCs/>
          <w:i/>
        </w:rPr>
      </w:pPr>
      <w:r>
        <w:t xml:space="preserve">   Для достижения данного уровня результатов особое значение имеет вза</w:t>
      </w:r>
      <w:r>
        <w:softHyphen/>
        <w:t>и</w:t>
      </w:r>
      <w:r>
        <w:softHyphen/>
        <w:t>мо</w:t>
      </w:r>
      <w:r>
        <w:softHyphen/>
        <w:t>дей</w:t>
      </w:r>
      <w:r>
        <w:softHyphen/>
        <w:t>с</w:t>
      </w:r>
      <w:r>
        <w:softHyphen/>
        <w:t>т</w:t>
      </w:r>
      <w:r>
        <w:softHyphen/>
        <w:t>вие обучающихся между собой на уровне класса, общеобразовательной организации, т. е. в защищённой, дружественной просоциальной среде, в ко</w:t>
      </w:r>
      <w:r>
        <w:softHyphen/>
        <w:t>торой обучающийся получает (или не получает) первое практическое под</w:t>
      </w:r>
      <w:r>
        <w:softHyphen/>
        <w:t>т</w:t>
      </w:r>
      <w:r>
        <w:softHyphen/>
        <w:t>ве</w:t>
      </w:r>
      <w:r>
        <w:softHyphen/>
        <w:t>рждение приобретённых социальных зна</w:t>
      </w:r>
      <w:r>
        <w:softHyphen/>
        <w:t>ний, начинает их ценить (или отвергает).</w:t>
      </w:r>
    </w:p>
    <w:p w:rsidR="00A416DD" w:rsidRDefault="00A416DD" w:rsidP="00A416DD">
      <w:pPr>
        <w:pStyle w:val="ad"/>
        <w:jc w:val="both"/>
      </w:pPr>
      <w:r w:rsidRPr="00436B44">
        <w:rPr>
          <w:b/>
          <w:bCs/>
          <w:i/>
          <w:iCs/>
        </w:rPr>
        <w:t xml:space="preserve">3.Результаты третьего уровня (приобретение школьником опыта самостоятельного социального действия): </w:t>
      </w:r>
      <w:r w:rsidRPr="00436B44">
        <w:t>приобретение</w:t>
      </w:r>
      <w:r>
        <w:t xml:space="preserve"> школьником опыта актуализации </w:t>
      </w:r>
    </w:p>
    <w:p w:rsidR="00A416DD" w:rsidRDefault="00A416DD" w:rsidP="00A416DD">
      <w:pPr>
        <w:pStyle w:val="ad"/>
        <w:jc w:val="both"/>
      </w:pPr>
      <w:r>
        <w:t xml:space="preserve">обще- интеллектуальной деятельности в социальном пространстве; опыта заботы о младших и организации их досуга; опыта самообслуживания, самоорганизации и организации совместной деятельности с другими школьниками; опыта управления другими людьми и принятия на себя ответственности за других. </w:t>
      </w:r>
    </w:p>
    <w:p w:rsidR="00A416DD" w:rsidRDefault="00A416DD" w:rsidP="00A416DD">
      <w:pPr>
        <w:pStyle w:val="ad"/>
        <w:jc w:val="both"/>
      </w:pPr>
      <w:r>
        <w:t xml:space="preserve">   При достижении трех уровней результатов внеурочной деятельности возрастает вероятность появления </w:t>
      </w:r>
      <w:r>
        <w:rPr>
          <w:i/>
          <w:iCs/>
        </w:rPr>
        <w:t xml:space="preserve">эффектов </w:t>
      </w:r>
      <w:r>
        <w:t>воспитания и социализации воспитанников. У обучающихся могут быть сформированы коммуникативная, эти</w:t>
      </w:r>
      <w:r>
        <w:softHyphen/>
        <w:t>че</w:t>
      </w:r>
      <w:r>
        <w:softHyphen/>
        <w:t>ская, социальная, гражданская компетентности и социокультурная идентичность.</w:t>
      </w:r>
    </w:p>
    <w:p w:rsidR="00A416DD" w:rsidRDefault="00A416DD" w:rsidP="00A4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16DD" w:rsidRDefault="00A416DD" w:rsidP="00A416DD">
      <w:pPr>
        <w:spacing w:line="232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Default="00A416DD" w:rsidP="00A416DD">
      <w:pPr>
        <w:spacing w:line="234" w:lineRule="auto"/>
        <w:ind w:right="2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16DD" w:rsidRPr="00321251" w:rsidRDefault="00A416DD" w:rsidP="00A416DD">
      <w:pPr>
        <w:spacing w:line="234" w:lineRule="auto"/>
        <w:ind w:right="200"/>
        <w:jc w:val="center"/>
        <w:rPr>
          <w:rFonts w:ascii="Times New Roman" w:eastAsia="Times New Roman" w:hAnsi="Times New Roman"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1</w:t>
      </w:r>
    </w:p>
    <w:p w:rsidR="00A416DD" w:rsidRPr="008E5D09" w:rsidRDefault="00A416DD" w:rsidP="00A416DD">
      <w:pPr>
        <w:pStyle w:val="a4"/>
        <w:spacing w:line="235" w:lineRule="auto"/>
        <w:jc w:val="center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416DD" w:rsidRDefault="00A416DD" w:rsidP="00A416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D09">
        <w:rPr>
          <w:rFonts w:ascii="Times New Roman" w:hAnsi="Times New Roman"/>
          <w:b/>
          <w:sz w:val="24"/>
          <w:szCs w:val="24"/>
        </w:rPr>
        <w:t xml:space="preserve">Личностные, метапредметные и  предметные  результаты освоения </w:t>
      </w:r>
    </w:p>
    <w:p w:rsidR="00A416DD" w:rsidRPr="008E5D09" w:rsidRDefault="00A416DD" w:rsidP="00A416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D09">
        <w:rPr>
          <w:rFonts w:ascii="Times New Roman" w:hAnsi="Times New Roman"/>
          <w:b/>
          <w:sz w:val="24"/>
          <w:szCs w:val="24"/>
        </w:rPr>
        <w:t xml:space="preserve"> учебного курса </w:t>
      </w:r>
      <w:r w:rsidRPr="008E5D09">
        <w:rPr>
          <w:rFonts w:ascii="Times New Roman" w:hAnsi="Times New Roman"/>
          <w:sz w:val="24"/>
          <w:szCs w:val="24"/>
        </w:rPr>
        <w:t xml:space="preserve"> </w:t>
      </w:r>
      <w:r w:rsidRPr="008E5D09">
        <w:rPr>
          <w:rFonts w:ascii="Times New Roman" w:hAnsi="Times New Roman"/>
          <w:b/>
          <w:sz w:val="24"/>
          <w:szCs w:val="24"/>
        </w:rPr>
        <w:t>«Читаем, считаем, наблюдаем»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ЛИЧНОСТНЫЕ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.Личностными результатами изучения курса «Основы функциональной грамотности» является формирование следующих умений: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оценивать свою вежливость;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определять степень вежливости при общении людей (вежливо – невежливо – грубо);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A416DD" w:rsidRPr="00DD163E" w:rsidRDefault="00A416DD" w:rsidP="00A416DD">
      <w:pPr>
        <w:pStyle w:val="ad"/>
        <w:jc w:val="both"/>
        <w:rPr>
          <w:color w:val="333333"/>
          <w:shd w:val="clear" w:color="auto" w:fill="FFFFFF"/>
        </w:rPr>
      </w:pPr>
      <w:r w:rsidRPr="00DD163E">
        <w:rPr>
          <w:color w:val="333333"/>
          <w:shd w:val="clear" w:color="auto" w:fill="FFFFFF"/>
        </w:rPr>
        <w:t>– осознавать свою ответственность за произнесённое или написанное слово;– понимать необходимость добрых дел, подтверждающих добрые слова.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МЕТАПРЕДМЕТНЫЕ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rStyle w:val="ac"/>
          <w:color w:val="333333"/>
        </w:rPr>
        <w:t>Метапредметными результатами</w:t>
      </w:r>
      <w:r w:rsidRPr="00DD163E">
        <w:rPr>
          <w:color w:val="333333"/>
        </w:rPr>
        <w:t> изучения курса является формирование следующих универсальных учебных действий: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определять степень успешности выполнения своей работы и работы всех, исходя из имеющихся критериев;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критически осмысливать свой опыт общения, выявлять причины удач и неудач при взаимодействии;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осознавать разнообразие текстов (жанров), продуцируемых людьми для решения коммуникативных задач;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учиться подчинять своё высказывание задаче взаимодействия;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перерабатывать информацию: осуществлять подробный, краткий и выборочный пересказ текста;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осуществлять информационную переработку научно-учебного текста: составлять его план;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аргументировать свою точку зрения, используя в качестве доказательства правила, цитаты;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продуцировать рассуждение, соблюдая его структуру: тезис, аргументы, вывод;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пользоваться приёмами подготовки устного выступления, выступать с графическим (возможно, аудио- , видео-) сопровождением;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416DD" w:rsidRPr="00DD163E" w:rsidRDefault="00A416DD" w:rsidP="00A416DD">
      <w:pPr>
        <w:pStyle w:val="ad"/>
        <w:jc w:val="both"/>
        <w:rPr>
          <w:b/>
          <w:u w:val="single"/>
        </w:rPr>
      </w:pPr>
      <w:r w:rsidRPr="00DD163E">
        <w:rPr>
          <w:b/>
          <w:u w:val="single"/>
        </w:rPr>
        <w:t>ПРЕДМЕТНЫЕ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rStyle w:val="ac"/>
          <w:color w:val="333333"/>
        </w:rPr>
        <w:t>Предметными результатами </w:t>
      </w:r>
      <w:r w:rsidRPr="00DD163E">
        <w:rPr>
          <w:color w:val="333333"/>
        </w:rPr>
        <w:t>изучения курса является формирование следующих умений: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отличать подготовленную и неподготовленную речь;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особенности неподготовленной речи;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знать особенности этикетных жанров комплимента, поздравления;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  <w:shd w:val="clear" w:color="auto" w:fill="FFFFFF"/>
        </w:rPr>
        <w:lastRenderedPageBreak/>
        <w:t>– реализовывать жанры комплимента, поздравления с учётом коммуникативной ситуации;</w:t>
      </w:r>
      <w:r w:rsidRPr="00DD163E">
        <w:rPr>
          <w:color w:val="333333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A416DD" w:rsidRPr="00DD163E" w:rsidRDefault="00A416DD" w:rsidP="00A416DD">
      <w:pPr>
        <w:pStyle w:val="ad"/>
        <w:jc w:val="both"/>
        <w:rPr>
          <w:color w:val="333333"/>
        </w:rPr>
      </w:pPr>
      <w:r w:rsidRPr="00DD163E">
        <w:rPr>
          <w:color w:val="333333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416DD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A416DD" w:rsidRPr="008E5D09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E5D0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3-4 класс</w:t>
      </w:r>
    </w:p>
    <w:p w:rsidR="00A416DD" w:rsidRPr="00DD163E" w:rsidRDefault="00A416DD" w:rsidP="00A416DD">
      <w:pPr>
        <w:pStyle w:val="ad"/>
        <w:rPr>
          <w:b/>
          <w:u w:val="single"/>
        </w:rPr>
      </w:pPr>
      <w:r w:rsidRPr="00DD163E">
        <w:rPr>
          <w:b/>
          <w:u w:val="single"/>
        </w:rPr>
        <w:t>МЕТАПРЕДМЕТНЫЕ</w:t>
      </w:r>
      <w:r>
        <w:rPr>
          <w:b/>
          <w:u w:val="single"/>
        </w:rPr>
        <w:t xml:space="preserve"> и </w:t>
      </w:r>
      <w:r w:rsidRPr="00DD163E">
        <w:rPr>
          <w:b/>
          <w:u w:val="single"/>
        </w:rPr>
        <w:t>ПРЕДМЕТНЫЕ</w:t>
      </w:r>
      <w:r>
        <w:rPr>
          <w:b/>
          <w:u w:val="single"/>
        </w:rPr>
        <w:t xml:space="preserve"> результаты</w:t>
      </w:r>
    </w:p>
    <w:p w:rsidR="00A416DD" w:rsidRPr="00DD163E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8"/>
        <w:gridCol w:w="2478"/>
        <w:gridCol w:w="2982"/>
        <w:gridCol w:w="2107"/>
      </w:tblGrid>
      <w:tr w:rsidR="00A416DD" w:rsidRPr="008E5D09" w:rsidTr="00443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Финансовая грамотность</w:t>
            </w:r>
          </w:p>
        </w:tc>
      </w:tr>
      <w:tr w:rsidR="00A416DD" w:rsidRPr="008E5D09" w:rsidTr="00443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A416DD" w:rsidRDefault="00A416DD" w:rsidP="00A416DD">
      <w:pPr>
        <w:pStyle w:val="ad"/>
        <w:rPr>
          <w:b/>
          <w:u w:val="single"/>
        </w:rPr>
      </w:pPr>
    </w:p>
    <w:p w:rsidR="00A416DD" w:rsidRPr="00DD163E" w:rsidRDefault="00A416DD" w:rsidP="00A416DD">
      <w:pPr>
        <w:pStyle w:val="ad"/>
        <w:rPr>
          <w:b/>
          <w:u w:val="single"/>
        </w:rPr>
      </w:pPr>
      <w:r w:rsidRPr="00DD163E">
        <w:rPr>
          <w:b/>
          <w:u w:val="single"/>
        </w:rPr>
        <w:t>ЛИЧНОСТНЫЕ</w:t>
      </w:r>
    </w:p>
    <w:p w:rsidR="00A416DD" w:rsidRPr="008E5D09" w:rsidRDefault="00A416DD" w:rsidP="00A416DD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3"/>
        <w:gridCol w:w="2334"/>
        <w:gridCol w:w="2535"/>
        <w:gridCol w:w="2313"/>
      </w:tblGrid>
      <w:tr w:rsidR="00A416DD" w:rsidRPr="008E5D09" w:rsidTr="004432C4">
        <w:trPr>
          <w:trHeight w:val="5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Финансовая грамотность</w:t>
            </w:r>
          </w:p>
        </w:tc>
      </w:tr>
      <w:tr w:rsidR="00A416DD" w:rsidRPr="008E5D09" w:rsidTr="00443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Оценивает содержа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 прочитанного с позиции норм морали и общечеловеческих ценностей; формулирует собст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венную позицию по отношению к прочи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танному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;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формулирует собст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6DD" w:rsidRPr="008E5D09" w:rsidRDefault="00A416DD" w:rsidP="004432C4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E5D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</w:t>
      </w:r>
      <w:r w:rsidRPr="008E5D0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16DD" w:rsidRDefault="00A416DD" w:rsidP="00A416D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416DD" w:rsidRPr="00BE2201" w:rsidRDefault="00A416DD" w:rsidP="00A416D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220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2</w:t>
      </w:r>
    </w:p>
    <w:p w:rsidR="00A416DD" w:rsidRDefault="00A416DD" w:rsidP="00A416DD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2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Содержание учебного курса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1-2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 Настоящий читатель (20 ч)</w:t>
      </w:r>
    </w:p>
    <w:p w:rsidR="00A416DD" w:rsidRPr="00BE2201" w:rsidRDefault="00A416DD" w:rsidP="00A416DD">
      <w:pPr>
        <w:pStyle w:val="ad"/>
      </w:pPr>
      <w:r w:rsidRPr="00BE2201">
        <w:t>Кого можно считать настоящим читателем? Представление о настоящем читателе. Любимая книга. Обложка любимой книжки. Книги С.Я.Маршака, С.В.Михалкова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 Технология продуктивного чтения (34 ч)</w:t>
      </w:r>
    </w:p>
    <w:p w:rsidR="00A416DD" w:rsidRPr="00BE2201" w:rsidRDefault="00A416DD" w:rsidP="00A416DD">
      <w:pPr>
        <w:pStyle w:val="ad"/>
      </w:pPr>
      <w:r w:rsidRPr="00BE2201"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3. Проект «Дружим с книгой» (14 ч)</w:t>
      </w:r>
    </w:p>
    <w:p w:rsidR="00A416DD" w:rsidRPr="00BE2201" w:rsidRDefault="00A416DD" w:rsidP="00A416DD">
      <w:pPr>
        <w:pStyle w:val="ad"/>
      </w:pPr>
      <w:r w:rsidRPr="00BE2201">
        <w:t>Обсуждение общей темы. Уточнение, выбор под тем проектной задачи: «Электронная книга будущего», «Самая фантастическая книга», «Книги о детях» и т.д. Участие и помощь родителей. Составление плана работы над проектной задачей. Подготовка проектной задачи. Сбор информации. Работа с картотекой, с источниками. Выполнение проектной задачи. Фиксация хода работы над проектной задачей. Плакат для защиты проектной задачи. Подготовка презентации к защите проектной задачи. Защита проектной задачи. Обобщение знаний в ходе праздника «Я – настоящий читатель!».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3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читательской грамотности» (12 ч)</w:t>
      </w:r>
    </w:p>
    <w:p w:rsidR="00A416DD" w:rsidRPr="00BE2201" w:rsidRDefault="00A416DD" w:rsidP="00A416DD">
      <w:pPr>
        <w:pStyle w:val="ad"/>
      </w:pPr>
      <w:r w:rsidRPr="00BE2201"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A416DD" w:rsidRPr="00BE2201" w:rsidRDefault="00A416DD" w:rsidP="00A416DD">
      <w:pPr>
        <w:pStyle w:val="ad"/>
      </w:pPr>
      <w:r w:rsidRPr="00BE2201">
        <w:t>Типы текстов: описание, повествование, рассуждение. Работа над различными типами текстов.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естественнонаучной грамотности» (11 ч)</w:t>
      </w:r>
    </w:p>
    <w:p w:rsidR="00A416DD" w:rsidRPr="00BE2201" w:rsidRDefault="00A416DD" w:rsidP="00A416DD">
      <w:pPr>
        <w:pStyle w:val="ad"/>
      </w:pPr>
      <w:r w:rsidRPr="00BE2201">
        <w:t>Изучать природу – значит любить и охранять её. Науки о природе. Как изучают природу. Наблюдения в при</w:t>
      </w:r>
      <w:r w:rsidRPr="00BE2201">
        <w:softHyphen/>
        <w:t>роде, описание живых объектов.</w:t>
      </w:r>
    </w:p>
    <w:p w:rsidR="00A416DD" w:rsidRPr="00BE2201" w:rsidRDefault="00A416DD" w:rsidP="00A416DD">
      <w:pPr>
        <w:pStyle w:val="ad"/>
      </w:pPr>
      <w:r w:rsidRPr="00BE2201">
        <w:t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A416DD" w:rsidRPr="00BE2201" w:rsidRDefault="00A416DD" w:rsidP="00A416DD">
      <w:pPr>
        <w:pStyle w:val="ad"/>
        <w:rPr>
          <w:shd w:val="clear" w:color="auto" w:fill="FFFFFF"/>
        </w:rPr>
      </w:pPr>
      <w:r w:rsidRPr="00BE2201">
        <w:rPr>
          <w:shd w:val="clear" w:color="auto" w:fill="FFFFFF"/>
        </w:rPr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</w:t>
      </w:r>
      <w:r w:rsidRPr="00BE2201">
        <w:rPr>
          <w:shd w:val="clear" w:color="auto" w:fill="FFFFFF"/>
        </w:rPr>
        <w:lastRenderedPageBreak/>
        <w:t>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</w:t>
      </w:r>
    </w:p>
    <w:p w:rsidR="00A416DD" w:rsidRPr="00BE2201" w:rsidRDefault="00A416DD" w:rsidP="00A416DD">
      <w:pPr>
        <w:pStyle w:val="ad"/>
      </w:pPr>
      <w:r w:rsidRPr="00BE2201">
        <w:t>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A416DD" w:rsidRPr="00BE2201" w:rsidRDefault="00A416DD" w:rsidP="00A416DD">
      <w:pPr>
        <w:pStyle w:val="ad"/>
      </w:pPr>
      <w:r w:rsidRPr="00BE2201"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математической грамотности» (11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«Удивительный мир чисел».</w:t>
      </w:r>
    </w:p>
    <w:p w:rsidR="00A416DD" w:rsidRPr="00BE2201" w:rsidRDefault="00A416DD" w:rsidP="00A416DD">
      <w:pPr>
        <w:pStyle w:val="ad"/>
      </w:pPr>
      <w:r w:rsidRPr="00BE2201"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A416DD" w:rsidRPr="00BE2201" w:rsidRDefault="00A416DD" w:rsidP="00A416DD">
      <w:pPr>
        <w:pStyle w:val="ad"/>
      </w:pPr>
      <w:r w:rsidRPr="00BE2201"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 xml:space="preserve"> «Мир занимательных задач».</w:t>
      </w:r>
    </w:p>
    <w:p w:rsidR="00A416DD" w:rsidRPr="00BE2201" w:rsidRDefault="00A416DD" w:rsidP="00A416DD">
      <w:pPr>
        <w:pStyle w:val="ad"/>
      </w:pPr>
      <w:r w:rsidRPr="00BE2201"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  <w:r w:rsidRPr="00BE2201">
        <w:br/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A416DD" w:rsidRPr="00BE2201" w:rsidRDefault="00A416DD" w:rsidP="00A416DD">
      <w:pPr>
        <w:pStyle w:val="ad"/>
      </w:pPr>
      <w:r w:rsidRPr="00BE2201"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A416DD" w:rsidRPr="00BE2201" w:rsidRDefault="00A416DD" w:rsidP="00A416DD">
      <w:pPr>
        <w:pStyle w:val="ad"/>
      </w:pPr>
      <w:r w:rsidRPr="00BE2201"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A416DD" w:rsidRPr="00BE2201" w:rsidRDefault="00A416DD" w:rsidP="00A416DD">
      <w:pPr>
        <w:pStyle w:val="ad"/>
      </w:pPr>
      <w:r w:rsidRPr="00BE2201">
        <w:t>Первые шаги в геометрии. Простейшие геометрические фигуры.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4 класс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читательской грамотности» (18ч)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один день каникул». Е.В.Медведев «Баранкин, будь человеком» и др.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A416DD" w:rsidRPr="00BE2201" w:rsidRDefault="00A416DD" w:rsidP="00A416DD">
      <w:pPr>
        <w:pStyle w:val="ad"/>
      </w:pPr>
      <w:r w:rsidRPr="00BE2201">
        <w:lastRenderedPageBreak/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естественнонаучной грамотности» (8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Движение и взаимодействие частиц. Признаки химических реакций.</w:t>
      </w:r>
    </w:p>
    <w:p w:rsidR="00A416DD" w:rsidRPr="00BE2201" w:rsidRDefault="00A416DD" w:rsidP="00A416DD">
      <w:pPr>
        <w:pStyle w:val="ad"/>
      </w:pPr>
      <w:r w:rsidRPr="00BE2201">
        <w:t>Воздух и его свойства. Углекислый газ в природе и его значение. Вода. Уникальность воды. Почвы и их свойства.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Модуль «Основы математической грамотности» (16 ч)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Применение чисел и действий над ними. Счет и десятичная система счисления.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3.</w:t>
      </w:r>
    </w:p>
    <w:p w:rsidR="00A416DD" w:rsidRPr="00BE2201" w:rsidRDefault="00A416DD" w:rsidP="00A416DD">
      <w:pPr>
        <w:pStyle w:val="ad"/>
      </w:pPr>
      <w:r w:rsidRPr="00BE2201">
        <w:t>Наглядная геометрия. Задачи на разрезание и перекраивание. Разбиение объекта на части и составление модели.</w:t>
      </w:r>
    </w:p>
    <w:p w:rsidR="00A416DD" w:rsidRPr="00BE2201" w:rsidRDefault="00A416DD" w:rsidP="00A416DD">
      <w:pPr>
        <w:pStyle w:val="ad"/>
      </w:pPr>
      <w:r w:rsidRPr="00BE2201">
        <w:rPr>
          <w:rStyle w:val="ac"/>
        </w:rPr>
        <w:t>Раздел 4.</w:t>
      </w:r>
    </w:p>
    <w:p w:rsidR="00A416DD" w:rsidRPr="00BE2201" w:rsidRDefault="00A416DD" w:rsidP="00A416DD">
      <w:pPr>
        <w:pStyle w:val="ad"/>
      </w:pPr>
      <w:r w:rsidRPr="00BE2201">
        <w:t>Комбинаторные задачи. Представление данных в виде таблиц, диаграмм, графиков.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Модуль «Основы финансовой грамотности» (18 ч)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1.</w:t>
      </w:r>
    </w:p>
    <w:p w:rsidR="00A416DD" w:rsidRPr="00BE2201" w:rsidRDefault="00A416DD" w:rsidP="00A416DD">
      <w:pPr>
        <w:pStyle w:val="ad"/>
      </w:pPr>
      <w:r w:rsidRPr="00BE2201">
        <w:t>Как появились деньги. Что могут деньги. Деньги в разных странах. Деньги настоящие и ненастоящие.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2.</w:t>
      </w:r>
    </w:p>
    <w:p w:rsidR="00A416DD" w:rsidRPr="00BE2201" w:rsidRDefault="00A416DD" w:rsidP="00A416DD">
      <w:pPr>
        <w:pStyle w:val="ad"/>
      </w:pPr>
      <w:r w:rsidRPr="00BE2201">
        <w:t>Как разумно делать покупки. Кто такие мошенники.</w:t>
      </w:r>
    </w:p>
    <w:p w:rsidR="00A416DD" w:rsidRPr="00BE2201" w:rsidRDefault="00A416DD" w:rsidP="00A416DD">
      <w:pPr>
        <w:pStyle w:val="ad"/>
        <w:rPr>
          <w:b/>
        </w:rPr>
      </w:pPr>
      <w:r w:rsidRPr="00BE2201">
        <w:rPr>
          <w:b/>
        </w:rPr>
        <w:t>Раздел 3.</w:t>
      </w:r>
    </w:p>
    <w:p w:rsidR="00A416DD" w:rsidRPr="00BE2201" w:rsidRDefault="00A416DD" w:rsidP="00A416DD">
      <w:pPr>
        <w:pStyle w:val="ad"/>
      </w:pPr>
      <w:r w:rsidRPr="00BE2201">
        <w:t>Личные деньги. Сколько стоит «своё дело».</w:t>
      </w:r>
    </w:p>
    <w:p w:rsidR="00A416DD" w:rsidRPr="00BE2201" w:rsidRDefault="00A416DD" w:rsidP="00A416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5D09">
        <w:rPr>
          <w:rFonts w:ascii="Times New Roman" w:hAnsi="Times New Roman"/>
          <w:b/>
          <w:bCs/>
          <w:sz w:val="24"/>
          <w:szCs w:val="24"/>
        </w:rPr>
        <w:t>Распределение содержания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2991"/>
        <w:gridCol w:w="943"/>
        <w:gridCol w:w="979"/>
        <w:gridCol w:w="1162"/>
        <w:gridCol w:w="1162"/>
        <w:gridCol w:w="1165"/>
      </w:tblGrid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№п/п</w:t>
            </w: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Модуль</w:t>
            </w:r>
          </w:p>
        </w:tc>
        <w:tc>
          <w:tcPr>
            <w:tcW w:w="992" w:type="dxa"/>
            <w:vAlign w:val="center"/>
          </w:tcPr>
          <w:p w:rsidR="00A416DD" w:rsidRPr="008E5D09" w:rsidRDefault="00A416DD" w:rsidP="00A416DD">
            <w:pPr>
              <w:pStyle w:val="ad"/>
              <w:numPr>
                <w:ilvl w:val="2"/>
                <w:numId w:val="2"/>
              </w:numPr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Default="00A416DD" w:rsidP="004432C4">
            <w:pPr>
              <w:pStyle w:val="ad"/>
              <w:spacing w:after="200" w:line="276" w:lineRule="auto"/>
              <w:jc w:val="both"/>
            </w:pPr>
            <w:r>
              <w:t>1-</w:t>
            </w:r>
            <w:r w:rsidRPr="008E5D09">
              <w:t>2</w:t>
            </w:r>
            <w:r>
              <w:t xml:space="preserve"> </w:t>
            </w:r>
          </w:p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класс</w:t>
            </w:r>
          </w:p>
        </w:tc>
        <w:tc>
          <w:tcPr>
            <w:tcW w:w="1189" w:type="dxa"/>
            <w:vAlign w:val="center"/>
          </w:tcPr>
          <w:p w:rsidR="00A416DD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3</w:t>
            </w:r>
            <w:r>
              <w:t xml:space="preserve"> </w:t>
            </w:r>
          </w:p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класс</w:t>
            </w:r>
          </w:p>
        </w:tc>
        <w:tc>
          <w:tcPr>
            <w:tcW w:w="1189" w:type="dxa"/>
          </w:tcPr>
          <w:p w:rsidR="00A416DD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4</w:t>
            </w:r>
          </w:p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класс</w:t>
            </w:r>
          </w:p>
        </w:tc>
        <w:tc>
          <w:tcPr>
            <w:tcW w:w="1189" w:type="dxa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Всего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1</w:t>
            </w: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читательской грамотности»</w:t>
            </w:r>
          </w:p>
        </w:tc>
        <w:tc>
          <w:tcPr>
            <w:tcW w:w="992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68</w:t>
            </w:r>
          </w:p>
        </w:tc>
        <w:tc>
          <w:tcPr>
            <w:tcW w:w="1189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24</w:t>
            </w:r>
          </w:p>
        </w:tc>
        <w:tc>
          <w:tcPr>
            <w:tcW w:w="1189" w:type="dxa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18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110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2</w:t>
            </w: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математической грамотности»</w:t>
            </w:r>
          </w:p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2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22</w:t>
            </w:r>
          </w:p>
        </w:tc>
        <w:tc>
          <w:tcPr>
            <w:tcW w:w="1189" w:type="dxa"/>
          </w:tcPr>
          <w:p w:rsidR="00A416DD" w:rsidRDefault="00A416DD" w:rsidP="004432C4">
            <w:pPr>
              <w:pStyle w:val="ad"/>
              <w:spacing w:after="200" w:line="276" w:lineRule="auto"/>
              <w:jc w:val="both"/>
            </w:pPr>
          </w:p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16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</w:p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38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3</w:t>
            </w: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естественнонаучной грамотности»</w:t>
            </w:r>
          </w:p>
        </w:tc>
        <w:tc>
          <w:tcPr>
            <w:tcW w:w="992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22</w:t>
            </w:r>
          </w:p>
        </w:tc>
        <w:tc>
          <w:tcPr>
            <w:tcW w:w="1189" w:type="dxa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16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38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4</w:t>
            </w: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финансовой грамотности»</w:t>
            </w:r>
          </w:p>
        </w:tc>
        <w:tc>
          <w:tcPr>
            <w:tcW w:w="992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89" w:type="dxa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  <w:r w:rsidRPr="008E5D09">
              <w:t>18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18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3030" w:type="dxa"/>
            <w:vAlign w:val="center"/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416DD" w:rsidRPr="008E5D09" w:rsidRDefault="00A416DD" w:rsidP="004432C4">
            <w:pPr>
              <w:pStyle w:val="ad"/>
              <w:spacing w:after="200" w:line="276" w:lineRule="auto"/>
              <w:jc w:val="both"/>
            </w:pPr>
          </w:p>
        </w:tc>
        <w:tc>
          <w:tcPr>
            <w:tcW w:w="993" w:type="dxa"/>
            <w:vAlign w:val="center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68</w:t>
            </w:r>
          </w:p>
        </w:tc>
        <w:tc>
          <w:tcPr>
            <w:tcW w:w="1189" w:type="dxa"/>
            <w:vAlign w:val="center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68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68</w:t>
            </w:r>
          </w:p>
        </w:tc>
        <w:tc>
          <w:tcPr>
            <w:tcW w:w="1189" w:type="dxa"/>
          </w:tcPr>
          <w:p w:rsidR="00A416DD" w:rsidRPr="00BE2201" w:rsidRDefault="00A416DD" w:rsidP="004432C4">
            <w:pPr>
              <w:pStyle w:val="ad"/>
              <w:spacing w:after="200" w:line="276" w:lineRule="auto"/>
              <w:jc w:val="both"/>
              <w:rPr>
                <w:b/>
              </w:rPr>
            </w:pPr>
            <w:r w:rsidRPr="00BE2201">
              <w:rPr>
                <w:b/>
              </w:rPr>
              <w:t>204ч</w:t>
            </w:r>
          </w:p>
        </w:tc>
      </w:tr>
    </w:tbl>
    <w:p w:rsidR="00A416DD" w:rsidRDefault="00A416DD" w:rsidP="00A416DD">
      <w:pPr>
        <w:pStyle w:val="ad"/>
        <w:jc w:val="both"/>
      </w:pPr>
    </w:p>
    <w:p w:rsidR="00A416DD" w:rsidRPr="006D42FA" w:rsidRDefault="00A416DD" w:rsidP="00A416DD">
      <w:pPr>
        <w:pStyle w:val="ad"/>
        <w:jc w:val="both"/>
        <w:rPr>
          <w:b/>
        </w:rPr>
      </w:pPr>
      <w:r>
        <w:rPr>
          <w:b/>
        </w:rPr>
        <w:lastRenderedPageBreak/>
        <w:t>1-2 класс</w:t>
      </w:r>
    </w:p>
    <w:p w:rsidR="00A416DD" w:rsidRPr="008E5D09" w:rsidRDefault="00A416DD" w:rsidP="00A416DD">
      <w:pPr>
        <w:pStyle w:val="ad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908"/>
        <w:gridCol w:w="1902"/>
        <w:gridCol w:w="1896"/>
        <w:gridCol w:w="1764"/>
      </w:tblGrid>
      <w:tr w:rsidR="00A416DD" w:rsidRPr="008E5D09" w:rsidTr="004432C4">
        <w:tc>
          <w:tcPr>
            <w:tcW w:w="99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/>
              </w:rPr>
            </w:pPr>
            <w:r w:rsidRPr="008E5D09">
              <w:rPr>
                <w:b/>
              </w:rPr>
              <w:t>№ п/п</w:t>
            </w:r>
          </w:p>
        </w:tc>
        <w:tc>
          <w:tcPr>
            <w:tcW w:w="290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/>
              </w:rPr>
            </w:pPr>
            <w:r w:rsidRPr="008E5D09">
              <w:rPr>
                <w:b/>
              </w:rPr>
              <w:t>Содержание</w:t>
            </w:r>
          </w:p>
        </w:tc>
        <w:tc>
          <w:tcPr>
            <w:tcW w:w="1902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/>
              </w:rPr>
            </w:pPr>
            <w:r w:rsidRPr="008E5D09">
              <w:rPr>
                <w:b/>
              </w:rPr>
              <w:t>Теоретические часы</w:t>
            </w:r>
          </w:p>
        </w:tc>
        <w:tc>
          <w:tcPr>
            <w:tcW w:w="1896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/>
              </w:rPr>
            </w:pPr>
            <w:r w:rsidRPr="008E5D09">
              <w:rPr>
                <w:b/>
              </w:rPr>
              <w:t>Практические часы</w:t>
            </w:r>
          </w:p>
        </w:tc>
        <w:tc>
          <w:tcPr>
            <w:tcW w:w="1764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/>
              </w:rPr>
            </w:pPr>
            <w:r w:rsidRPr="008E5D09">
              <w:rPr>
                <w:b/>
              </w:rPr>
              <w:t>Всего часов</w:t>
            </w:r>
          </w:p>
        </w:tc>
      </w:tr>
      <w:tr w:rsidR="00A416DD" w:rsidRPr="008E5D09" w:rsidTr="004432C4">
        <w:tc>
          <w:tcPr>
            <w:tcW w:w="993" w:type="dxa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  <w:tc>
          <w:tcPr>
            <w:tcW w:w="290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Раздел 1. Настоящий читатель</w:t>
            </w:r>
          </w:p>
        </w:tc>
        <w:tc>
          <w:tcPr>
            <w:tcW w:w="1902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-</w:t>
            </w:r>
          </w:p>
        </w:tc>
        <w:tc>
          <w:tcPr>
            <w:tcW w:w="1896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 xml:space="preserve">20 </w:t>
            </w:r>
          </w:p>
        </w:tc>
        <w:tc>
          <w:tcPr>
            <w:tcW w:w="1764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20</w:t>
            </w:r>
          </w:p>
        </w:tc>
      </w:tr>
      <w:tr w:rsidR="00A416DD" w:rsidRPr="008E5D09" w:rsidTr="004432C4">
        <w:tc>
          <w:tcPr>
            <w:tcW w:w="993" w:type="dxa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290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Раздел 2. Технология продуктивного чтения</w:t>
            </w:r>
          </w:p>
        </w:tc>
        <w:tc>
          <w:tcPr>
            <w:tcW w:w="1902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-</w:t>
            </w:r>
          </w:p>
        </w:tc>
        <w:tc>
          <w:tcPr>
            <w:tcW w:w="1896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34</w:t>
            </w:r>
          </w:p>
        </w:tc>
        <w:tc>
          <w:tcPr>
            <w:tcW w:w="1764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34</w:t>
            </w:r>
          </w:p>
        </w:tc>
      </w:tr>
      <w:tr w:rsidR="00A416DD" w:rsidRPr="008E5D09" w:rsidTr="004432C4">
        <w:tc>
          <w:tcPr>
            <w:tcW w:w="993" w:type="dxa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</w:p>
        </w:tc>
        <w:tc>
          <w:tcPr>
            <w:tcW w:w="290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Раздел 3. Проект «Дружим с книгой»</w:t>
            </w:r>
          </w:p>
        </w:tc>
        <w:tc>
          <w:tcPr>
            <w:tcW w:w="1902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-</w:t>
            </w:r>
          </w:p>
        </w:tc>
        <w:tc>
          <w:tcPr>
            <w:tcW w:w="1896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14</w:t>
            </w:r>
          </w:p>
        </w:tc>
        <w:tc>
          <w:tcPr>
            <w:tcW w:w="1764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14</w:t>
            </w:r>
          </w:p>
        </w:tc>
      </w:tr>
      <w:tr w:rsidR="00A416DD" w:rsidRPr="008E5D09" w:rsidTr="004432C4">
        <w:tc>
          <w:tcPr>
            <w:tcW w:w="993" w:type="dxa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  <w:tc>
          <w:tcPr>
            <w:tcW w:w="290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Итого</w:t>
            </w:r>
          </w:p>
        </w:tc>
        <w:tc>
          <w:tcPr>
            <w:tcW w:w="1902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96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68</w:t>
            </w:r>
          </w:p>
        </w:tc>
        <w:tc>
          <w:tcPr>
            <w:tcW w:w="1764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68</w:t>
            </w:r>
          </w:p>
        </w:tc>
      </w:tr>
    </w:tbl>
    <w:p w:rsidR="00A416DD" w:rsidRPr="008E5D09" w:rsidRDefault="00A416DD" w:rsidP="00A416DD">
      <w:pPr>
        <w:pStyle w:val="ad"/>
        <w:jc w:val="both"/>
        <w:rPr>
          <w:b/>
        </w:rPr>
      </w:pPr>
    </w:p>
    <w:p w:rsidR="00A416DD" w:rsidRPr="008E5D09" w:rsidRDefault="00A416DD" w:rsidP="00A416DD">
      <w:pPr>
        <w:pStyle w:val="ad"/>
        <w:jc w:val="both"/>
        <w:rPr>
          <w:b/>
        </w:rPr>
      </w:pPr>
      <w:r w:rsidRPr="008E5D09">
        <w:rPr>
          <w:b/>
        </w:rPr>
        <w:t>3 класс</w:t>
      </w:r>
    </w:p>
    <w:p w:rsidR="00A416DD" w:rsidRPr="008E5D09" w:rsidRDefault="00A416DD" w:rsidP="00A416DD">
      <w:pPr>
        <w:pStyle w:val="ad"/>
        <w:jc w:val="both"/>
        <w:rPr>
          <w:b/>
        </w:rPr>
      </w:pPr>
      <w:r w:rsidRPr="008E5D09">
        <w:rPr>
          <w:b/>
        </w:rPr>
        <w:t>Модуль «Основы читательской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2878"/>
        <w:gridCol w:w="1836"/>
        <w:gridCol w:w="1835"/>
        <w:gridCol w:w="1837"/>
      </w:tblGrid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№ п/п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Всего часов, 2 час в неделю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Теория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Практика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  <w:r>
              <w:t>-2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  <w:r>
              <w:t>- 6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Сопоставление содержания текстов разговорного стиля.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7- 12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Работа с текстом: как выделить главную мысль текста или его частей?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13- 14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Типы текстов: текст описание.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15- 16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Типы текстов: текст повествование.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17- 18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Типы текстов: текст рассуждение.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19- 24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Работа со сплошным текстом.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24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21</w:t>
            </w:r>
          </w:p>
        </w:tc>
      </w:tr>
    </w:tbl>
    <w:p w:rsidR="00A416DD" w:rsidRDefault="00A416DD" w:rsidP="00A416DD">
      <w:pPr>
        <w:pStyle w:val="ad"/>
        <w:jc w:val="both"/>
        <w:rPr>
          <w:b/>
        </w:rPr>
      </w:pPr>
    </w:p>
    <w:p w:rsidR="00A416DD" w:rsidRDefault="00A416DD" w:rsidP="00A416DD">
      <w:pPr>
        <w:pStyle w:val="ad"/>
        <w:jc w:val="both"/>
        <w:rPr>
          <w:b/>
        </w:rPr>
      </w:pPr>
    </w:p>
    <w:p w:rsidR="00A416DD" w:rsidRDefault="00A416DD" w:rsidP="00A416DD">
      <w:pPr>
        <w:pStyle w:val="ad"/>
        <w:jc w:val="both"/>
        <w:rPr>
          <w:b/>
        </w:rPr>
      </w:pPr>
    </w:p>
    <w:p w:rsidR="00A416DD" w:rsidRDefault="00A416DD" w:rsidP="00A416DD">
      <w:pPr>
        <w:pStyle w:val="ad"/>
        <w:jc w:val="both"/>
        <w:rPr>
          <w:b/>
        </w:rPr>
      </w:pPr>
    </w:p>
    <w:p w:rsidR="00A416DD" w:rsidRPr="008E5D09" w:rsidRDefault="00A416DD" w:rsidP="00A416DD">
      <w:pPr>
        <w:pStyle w:val="ad"/>
        <w:jc w:val="both"/>
        <w:rPr>
          <w:b/>
        </w:rPr>
      </w:pPr>
    </w:p>
    <w:p w:rsidR="00A416DD" w:rsidRPr="008E5D09" w:rsidRDefault="00A416DD" w:rsidP="00A416DD">
      <w:pPr>
        <w:pStyle w:val="ad"/>
        <w:jc w:val="both"/>
        <w:rPr>
          <w:b/>
        </w:rPr>
      </w:pPr>
      <w:r w:rsidRPr="008E5D09">
        <w:rPr>
          <w:b/>
        </w:rPr>
        <w:lastRenderedPageBreak/>
        <w:t>«Основы естественнонаучной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2876"/>
        <w:gridCol w:w="1836"/>
        <w:gridCol w:w="1836"/>
        <w:gridCol w:w="1838"/>
      </w:tblGrid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№ п/п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Теория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Практика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  <w:r>
              <w:t>-2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rPr>
                <w:bCs/>
                <w:color w:val="000000"/>
              </w:rPr>
              <w:t>Изучение природы.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  <w:r>
              <w:t>-6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rPr>
                <w:bCs/>
                <w:color w:val="000000"/>
              </w:rPr>
              <w:t>Условия, в которых мы живем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 xml:space="preserve">7- 18 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Cs/>
                <w:color w:val="000000"/>
              </w:rPr>
            </w:pPr>
            <w:r w:rsidRPr="008E5D09">
              <w:rPr>
                <w:bCs/>
                <w:color w:val="000000"/>
              </w:rPr>
              <w:t>Кто и как живет рядом с нами.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8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  <w:r>
              <w:t>9- 20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Cs/>
                <w:color w:val="000000"/>
              </w:rPr>
            </w:pPr>
            <w:r w:rsidRPr="008E5D09">
              <w:rPr>
                <w:bCs/>
                <w:color w:val="000000"/>
              </w:rPr>
              <w:t>Выясняем, что такое экология.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21-22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Cs/>
                <w:color w:val="000000"/>
              </w:rPr>
            </w:pPr>
            <w:r w:rsidRPr="008E5D09"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  <w:rPr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8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14</w:t>
            </w:r>
          </w:p>
        </w:tc>
      </w:tr>
    </w:tbl>
    <w:p w:rsidR="00A416DD" w:rsidRPr="008E5D09" w:rsidRDefault="00A416DD" w:rsidP="00A416DD">
      <w:pPr>
        <w:pStyle w:val="ad"/>
        <w:jc w:val="both"/>
      </w:pPr>
    </w:p>
    <w:p w:rsidR="00A416DD" w:rsidRPr="008E5D09" w:rsidRDefault="00A416DD" w:rsidP="00A416DD">
      <w:pPr>
        <w:pStyle w:val="ad"/>
        <w:jc w:val="both"/>
        <w:rPr>
          <w:b/>
        </w:rPr>
      </w:pPr>
      <w:r w:rsidRPr="008E5D09">
        <w:rPr>
          <w:b/>
        </w:rPr>
        <w:t>Модуль «Основы математической грамотности»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2888"/>
        <w:gridCol w:w="1843"/>
        <w:gridCol w:w="1843"/>
        <w:gridCol w:w="1843"/>
      </w:tblGrid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№п/п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Теория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Практика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1-6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Удивительный мир чисел»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6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7- 16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Мир занимательных задач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10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3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7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17- 20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Первые шаги в геометрии. Простейшие геометрические фигуры.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4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21- 22</w:t>
            </w: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Итоговый мониторинг.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</w:t>
            </w:r>
          </w:p>
        </w:tc>
      </w:tr>
      <w:tr w:rsidR="00A416DD" w:rsidRPr="008E5D09" w:rsidTr="004432C4">
        <w:tc>
          <w:tcPr>
            <w:tcW w:w="1081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2888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22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8</w:t>
            </w:r>
          </w:p>
        </w:tc>
        <w:tc>
          <w:tcPr>
            <w:tcW w:w="1843" w:type="dxa"/>
            <w:vAlign w:val="center"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 w:rsidRPr="008E5D09">
              <w:t>15</w:t>
            </w:r>
          </w:p>
        </w:tc>
      </w:tr>
    </w:tbl>
    <w:p w:rsidR="00A416DD" w:rsidRDefault="00A416DD" w:rsidP="00A416DD">
      <w:pPr>
        <w:pStyle w:val="ad"/>
        <w:jc w:val="both"/>
      </w:pPr>
    </w:p>
    <w:p w:rsidR="00A416DD" w:rsidRPr="00954A82" w:rsidRDefault="00A416DD" w:rsidP="00A416DD">
      <w:pPr>
        <w:pStyle w:val="ad"/>
        <w:jc w:val="both"/>
        <w:rPr>
          <w:b/>
        </w:rPr>
      </w:pPr>
      <w:r w:rsidRPr="00954A82">
        <w:rPr>
          <w:b/>
        </w:rPr>
        <w:t>4 класс</w:t>
      </w:r>
    </w:p>
    <w:p w:rsidR="00A416DD" w:rsidRPr="00954A82" w:rsidRDefault="00A416DD" w:rsidP="00A416DD">
      <w:pPr>
        <w:pStyle w:val="ad"/>
        <w:rPr>
          <w:b/>
        </w:rPr>
      </w:pPr>
    </w:p>
    <w:p w:rsidR="00A416DD" w:rsidRPr="00954A82" w:rsidRDefault="00A416DD" w:rsidP="00A416DD">
      <w:pPr>
        <w:pStyle w:val="ad"/>
        <w:rPr>
          <w:b/>
        </w:rPr>
      </w:pPr>
      <w:r w:rsidRPr="00954A82">
        <w:rPr>
          <w:b/>
        </w:rPr>
        <w:t>Модуль «Основы читательской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2879"/>
        <w:gridCol w:w="1835"/>
        <w:gridCol w:w="1834"/>
        <w:gridCol w:w="1837"/>
      </w:tblGrid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№п/п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Теория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Практика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1-4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4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3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5-8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 xml:space="preserve">Работа с текстом. Как понимать информацию, содержащуюся в тексте, как преобразовывать </w:t>
            </w:r>
            <w:r w:rsidRPr="00954A82">
              <w:lastRenderedPageBreak/>
              <w:t>текстовую информацию с учётом цели дальнейшего использования.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3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lastRenderedPageBreak/>
              <w:t>9- 10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Работа с текстом. Типы текстов: текст-повествование, описание рассуждение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11- 12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Учебный текст как источник информации.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13- 14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Составление плана на основе исходного текста.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15- 16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Создавать собственные тексты, применять информацию из текста при решении учебно-практических задач.</w:t>
            </w:r>
          </w:p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17- 18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18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4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14</w:t>
            </w:r>
          </w:p>
        </w:tc>
      </w:tr>
    </w:tbl>
    <w:p w:rsidR="00A416DD" w:rsidRPr="00954A82" w:rsidRDefault="00A416DD" w:rsidP="00A416DD">
      <w:pPr>
        <w:pStyle w:val="ad"/>
      </w:pPr>
    </w:p>
    <w:p w:rsidR="00A416DD" w:rsidRPr="00954A82" w:rsidRDefault="00A416DD" w:rsidP="00A416DD">
      <w:pPr>
        <w:pStyle w:val="ad"/>
        <w:rPr>
          <w:b/>
        </w:rPr>
      </w:pPr>
      <w:r w:rsidRPr="00954A82">
        <w:rPr>
          <w:b/>
        </w:rPr>
        <w:t>Модуль «Основы математической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2879"/>
        <w:gridCol w:w="1835"/>
        <w:gridCol w:w="1835"/>
        <w:gridCol w:w="1837"/>
      </w:tblGrid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№п/п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Теория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Практика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1-</w:t>
            </w:r>
          </w:p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 xml:space="preserve">Применение чисел и действий над ними. </w:t>
            </w:r>
          </w:p>
          <w:p w:rsidR="00A416DD" w:rsidRPr="00954A82" w:rsidRDefault="00A416DD" w:rsidP="004432C4">
            <w:pPr>
              <w:pStyle w:val="ad"/>
            </w:pPr>
            <w:r w:rsidRPr="00954A82">
              <w:t>Счет и десятичная система счисления.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3- 4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Сюжетные задачи, решаемые с конца.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5- 6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Задачи на взвешивание.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7- 8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9- 10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11- 14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4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15- 16</w:t>
            </w: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2</w:t>
            </w:r>
          </w:p>
        </w:tc>
      </w:tr>
      <w:tr w:rsidR="00A416DD" w:rsidRPr="00954A82" w:rsidTr="004432C4">
        <w:tc>
          <w:tcPr>
            <w:tcW w:w="1081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2888" w:type="dxa"/>
            <w:vAlign w:val="center"/>
          </w:tcPr>
          <w:p w:rsidR="00A416DD" w:rsidRPr="00954A82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16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4</w:t>
            </w:r>
          </w:p>
        </w:tc>
        <w:tc>
          <w:tcPr>
            <w:tcW w:w="1843" w:type="dxa"/>
            <w:vAlign w:val="center"/>
          </w:tcPr>
          <w:p w:rsidR="00A416DD" w:rsidRPr="00954A82" w:rsidRDefault="00A416DD" w:rsidP="004432C4">
            <w:pPr>
              <w:pStyle w:val="ad"/>
            </w:pPr>
            <w:r w:rsidRPr="00954A82">
              <w:t>12</w:t>
            </w:r>
          </w:p>
        </w:tc>
      </w:tr>
    </w:tbl>
    <w:p w:rsidR="00A416DD" w:rsidRPr="008E5D09" w:rsidRDefault="00A416DD" w:rsidP="00A416DD">
      <w:pPr>
        <w:pStyle w:val="ad"/>
        <w:jc w:val="both"/>
      </w:pPr>
    </w:p>
    <w:p w:rsidR="00A416DD" w:rsidRDefault="00A416DD" w:rsidP="00A416DD">
      <w:pPr>
        <w:pStyle w:val="ad"/>
        <w:rPr>
          <w:b/>
        </w:rPr>
      </w:pPr>
    </w:p>
    <w:p w:rsidR="00A416DD" w:rsidRDefault="00A416DD" w:rsidP="00A416DD">
      <w:pPr>
        <w:pStyle w:val="ad"/>
        <w:rPr>
          <w:b/>
        </w:rPr>
      </w:pPr>
    </w:p>
    <w:p w:rsidR="00A416DD" w:rsidRDefault="00A416DD" w:rsidP="00A416DD">
      <w:pPr>
        <w:pStyle w:val="ad"/>
        <w:rPr>
          <w:b/>
        </w:rPr>
      </w:pPr>
    </w:p>
    <w:p w:rsidR="00A416DD" w:rsidRPr="00954A82" w:rsidRDefault="00A416DD" w:rsidP="00A416DD">
      <w:pPr>
        <w:pStyle w:val="ad"/>
        <w:rPr>
          <w:b/>
        </w:rPr>
      </w:pPr>
      <w:r w:rsidRPr="00954A82">
        <w:rPr>
          <w:b/>
        </w:rPr>
        <w:lastRenderedPageBreak/>
        <w:t>Модуль «Основы естественнонаучной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2878"/>
        <w:gridCol w:w="1835"/>
        <w:gridCol w:w="1835"/>
        <w:gridCol w:w="1837"/>
      </w:tblGrid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№п/п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Тема занятия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Теория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Практика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Движение и взаимодействие частиц. Признаки химических реакций.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3- 4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Воздух и его свойства.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5-6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Углекислый газ в природе и его значение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7-8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Вода. Уникальность воды.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9- 10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Почвы и их свойства.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11- 12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13- 14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15- 16</w:t>
            </w: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Проведение рубежной аттестации.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2888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16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8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8</w:t>
            </w:r>
          </w:p>
        </w:tc>
      </w:tr>
    </w:tbl>
    <w:p w:rsidR="00A416DD" w:rsidRPr="00DC3D20" w:rsidRDefault="00A416DD" w:rsidP="00A416DD">
      <w:pPr>
        <w:pStyle w:val="ad"/>
      </w:pPr>
    </w:p>
    <w:p w:rsidR="00A416DD" w:rsidRPr="00954A82" w:rsidRDefault="00A416DD" w:rsidP="00A416DD">
      <w:pPr>
        <w:pStyle w:val="ad"/>
        <w:rPr>
          <w:b/>
        </w:rPr>
      </w:pPr>
      <w:r w:rsidRPr="00954A82">
        <w:rPr>
          <w:b/>
        </w:rPr>
        <w:t>Модуль «Основы финансовой грамотности»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3017"/>
        <w:gridCol w:w="1695"/>
        <w:gridCol w:w="1835"/>
        <w:gridCol w:w="1837"/>
      </w:tblGrid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№п/п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Тема занятия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Всего часов, 1 час в неделю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Теория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Практика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1-2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Как появились деньги? Что могут деньги?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3- 4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Деньги в разных странах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5- 6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Деньги настоящие и ненастоящие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7- 10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Как разумно делать покупки?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4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4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11- 12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Кто такие мошенники?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13- 14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Личные деньги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15- 16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Сколько стоит «своё дело»?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17- 18</w:t>
            </w: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Проведение рубежной аттестации.</w:t>
            </w: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2</w:t>
            </w:r>
          </w:p>
        </w:tc>
      </w:tr>
      <w:tr w:rsidR="00A416DD" w:rsidRPr="00DC3D20" w:rsidTr="004432C4">
        <w:tc>
          <w:tcPr>
            <w:tcW w:w="1081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3030" w:type="dxa"/>
            <w:vAlign w:val="center"/>
          </w:tcPr>
          <w:p w:rsidR="00A416DD" w:rsidRPr="00DC3D20" w:rsidRDefault="00A416DD" w:rsidP="004432C4">
            <w:pPr>
              <w:pStyle w:val="ad"/>
            </w:pPr>
          </w:p>
        </w:tc>
        <w:tc>
          <w:tcPr>
            <w:tcW w:w="1701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18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4</w:t>
            </w:r>
          </w:p>
        </w:tc>
        <w:tc>
          <w:tcPr>
            <w:tcW w:w="1843" w:type="dxa"/>
            <w:vAlign w:val="center"/>
          </w:tcPr>
          <w:p w:rsidR="00A416DD" w:rsidRPr="00DC3D20" w:rsidRDefault="00A416DD" w:rsidP="004432C4">
            <w:pPr>
              <w:pStyle w:val="ad"/>
            </w:pPr>
            <w:r w:rsidRPr="00DC3D20">
              <w:t>14</w:t>
            </w:r>
          </w:p>
        </w:tc>
      </w:tr>
    </w:tbl>
    <w:p w:rsidR="00A416DD" w:rsidRPr="008E5D09" w:rsidRDefault="00A416DD" w:rsidP="00A416DD">
      <w:pPr>
        <w:jc w:val="both"/>
        <w:rPr>
          <w:rFonts w:ascii="Times New Roman" w:hAnsi="Times New Roman"/>
          <w:sz w:val="24"/>
          <w:szCs w:val="24"/>
        </w:rPr>
      </w:pPr>
    </w:p>
    <w:p w:rsidR="00A416DD" w:rsidRDefault="00A416DD" w:rsidP="00A416DD">
      <w:pPr>
        <w:jc w:val="both"/>
        <w:rPr>
          <w:rFonts w:ascii="Times New Roman" w:hAnsi="Times New Roman"/>
          <w:sz w:val="24"/>
          <w:szCs w:val="24"/>
        </w:rPr>
      </w:pPr>
    </w:p>
    <w:p w:rsidR="00A416DD" w:rsidRPr="008E5D09" w:rsidRDefault="00A416DD" w:rsidP="00A416DD">
      <w:pPr>
        <w:pStyle w:val="ad"/>
        <w:jc w:val="both"/>
        <w:rPr>
          <w:b/>
        </w:rPr>
      </w:pPr>
    </w:p>
    <w:p w:rsidR="00A416DD" w:rsidRDefault="00A416DD" w:rsidP="00A416DD">
      <w:pPr>
        <w:pStyle w:val="ad"/>
        <w:jc w:val="center"/>
        <w:rPr>
          <w:b/>
        </w:rPr>
      </w:pPr>
    </w:p>
    <w:p w:rsidR="00A416DD" w:rsidRDefault="00A416DD" w:rsidP="00A416DD">
      <w:pPr>
        <w:pStyle w:val="ad"/>
        <w:jc w:val="center"/>
        <w:rPr>
          <w:b/>
        </w:rPr>
      </w:pPr>
    </w:p>
    <w:p w:rsidR="00A416DD" w:rsidRDefault="00A416DD" w:rsidP="00A416DD">
      <w:pPr>
        <w:pStyle w:val="ad"/>
        <w:jc w:val="center"/>
        <w:rPr>
          <w:b/>
        </w:rPr>
      </w:pPr>
    </w:p>
    <w:p w:rsidR="00A416DD" w:rsidRPr="006D42FA" w:rsidRDefault="00A416DD" w:rsidP="00A416DD">
      <w:pPr>
        <w:pStyle w:val="ad"/>
        <w:jc w:val="center"/>
        <w:rPr>
          <w:b/>
          <w:u w:val="single"/>
        </w:rPr>
      </w:pPr>
      <w:r w:rsidRPr="006D42FA">
        <w:rPr>
          <w:b/>
          <w:u w:val="single"/>
        </w:rPr>
        <w:lastRenderedPageBreak/>
        <w:t>Раздел 3</w:t>
      </w:r>
    </w:p>
    <w:p w:rsidR="00A416DD" w:rsidRDefault="00A416DD" w:rsidP="00A416DD">
      <w:pPr>
        <w:pStyle w:val="ad"/>
        <w:jc w:val="center"/>
        <w:rPr>
          <w:b/>
        </w:rPr>
      </w:pPr>
      <w:r w:rsidRPr="008E5D09">
        <w:rPr>
          <w:b/>
        </w:rPr>
        <w:t>Тематическое планирование с указанием количества часов</w:t>
      </w:r>
    </w:p>
    <w:p w:rsidR="00A416DD" w:rsidRPr="008E5D09" w:rsidRDefault="00A416DD" w:rsidP="00A416DD">
      <w:pPr>
        <w:pStyle w:val="ad"/>
        <w:jc w:val="center"/>
        <w:rPr>
          <w:b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  <w:r w:rsidRPr="008E5D09">
        <w:rPr>
          <w:b/>
          <w:bCs/>
          <w:caps/>
        </w:rPr>
        <w:t xml:space="preserve">Тематическое планирование «читаем, считаем, наблюдаем» </w:t>
      </w:r>
    </w:p>
    <w:p w:rsidR="00A416DD" w:rsidRPr="008E5D09" w:rsidRDefault="00A416DD" w:rsidP="00A416DD">
      <w:pPr>
        <w:pStyle w:val="ad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 xml:space="preserve">2 </w:t>
      </w:r>
      <w:r w:rsidRPr="008E5D09">
        <w:rPr>
          <w:b/>
          <w:bCs/>
          <w:caps/>
        </w:rPr>
        <w:t>КЛАСС (</w:t>
      </w:r>
      <w:r>
        <w:rPr>
          <w:b/>
          <w:bCs/>
          <w:caps/>
        </w:rPr>
        <w:t>68</w:t>
      </w:r>
      <w:r w:rsidRPr="008E5D09">
        <w:rPr>
          <w:b/>
          <w:bCs/>
          <w:caps/>
        </w:rPr>
        <w:t xml:space="preserve"> ч)</w:t>
      </w:r>
    </w:p>
    <w:tbl>
      <w:tblPr>
        <w:tblW w:w="8799" w:type="dxa"/>
        <w:jc w:val="center"/>
        <w:tblInd w:w="-26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7"/>
        <w:gridCol w:w="1418"/>
        <w:gridCol w:w="850"/>
        <w:gridCol w:w="5099"/>
        <w:gridCol w:w="855"/>
      </w:tblGrid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 xml:space="preserve">Тема  занятия 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Кол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часов</w:t>
            </w:r>
          </w:p>
        </w:tc>
      </w:tr>
      <w:tr w:rsidR="00A416DD" w:rsidRPr="008E5D09" w:rsidTr="004432C4">
        <w:trPr>
          <w:trHeight w:val="262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DD163E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DD163E">
              <w:rPr>
                <w:rFonts w:ascii="Times New Roman" w:hAnsi="Times New Roman"/>
                <w:b/>
              </w:rPr>
              <w:t>Настоящий читатель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C043F" w:rsidRDefault="00A416DD" w:rsidP="004432C4">
            <w:pPr>
              <w:pStyle w:val="1"/>
              <w:rPr>
                <w:lang w:val="ru-RU"/>
              </w:rPr>
            </w:pPr>
            <w:r w:rsidRPr="00AC043F">
              <w:rPr>
                <w:lang w:val="ru-RU"/>
              </w:rPr>
              <w:t>Кого можно считать настоящим читателем?</w:t>
            </w:r>
            <w:r w:rsidRPr="00AC043F">
              <w:rPr>
                <w:lang w:val="ru-RU"/>
              </w:rPr>
              <w:tab/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8E5D09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53240" w:rsidRDefault="00A416DD" w:rsidP="004432C4">
            <w:pPr>
              <w:pStyle w:val="1"/>
            </w:pPr>
            <w:r w:rsidRPr="00353240">
              <w:t>Любимая книга.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810EE">
              <w:rPr>
                <w:rFonts w:ascii="Times New Roman" w:hAnsi="Times New Roman"/>
              </w:rPr>
              <w:t>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53240" w:rsidRDefault="00A416DD" w:rsidP="004432C4">
            <w:pPr>
              <w:pStyle w:val="1"/>
              <w:rPr>
                <w:lang w:val="ru-RU"/>
              </w:rPr>
            </w:pPr>
            <w:r w:rsidRPr="00353240">
              <w:rPr>
                <w:lang w:val="ru-RU"/>
              </w:rPr>
              <w:t xml:space="preserve"> Книги С.Я.Маршака, С.В.Михалкова.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6D42FA" w:rsidRDefault="00A416DD" w:rsidP="004432C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D42FA">
              <w:rPr>
                <w:rFonts w:ascii="Times New Roman" w:hAnsi="Times New Roman"/>
                <w:bCs/>
                <w:caps/>
              </w:rPr>
              <w:br w:type="page"/>
            </w:r>
            <w:r w:rsidRPr="006D42FA">
              <w:rPr>
                <w:rFonts w:ascii="Times New Roman" w:hAnsi="Times New Roman"/>
              </w:rPr>
              <w:t>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6D42FA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D42FA">
              <w:rPr>
                <w:rFonts w:ascii="Times New Roman" w:hAnsi="Times New Roman"/>
                <w:color w:val="333333"/>
              </w:rPr>
              <w:t>Экскурсия в библиотеку.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Книги-«калеки», «лечение книг».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 xml:space="preserve"> Книги-«калеки», «лечение книг».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Домашняя библиотека. Личная библиотека.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Настоящий читатель много читает.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Лента времени для учёта длительности чтения.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Писатели и их книги. Портреты писателей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 xml:space="preserve"> </w:t>
            </w:r>
            <w:r w:rsidRPr="00F31771">
              <w:rPr>
                <w:rFonts w:ascii="Times New Roman" w:hAnsi="Times New Roman"/>
                <w:color w:val="333333"/>
              </w:rPr>
              <w:t>Писатели и их книги.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Быстрое чтение</w:t>
            </w:r>
            <w:r>
              <w:rPr>
                <w:rFonts w:ascii="Times New Roman" w:hAnsi="Times New Roman"/>
              </w:rPr>
              <w:t xml:space="preserve"> и получение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Быстрое чтение</w:t>
            </w:r>
            <w:r>
              <w:rPr>
                <w:rFonts w:ascii="Times New Roman" w:hAnsi="Times New Roman"/>
              </w:rPr>
              <w:t xml:space="preserve"> и получение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всё, что задано.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всё, что задано. Особенности чтения текстов математических задач.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Чтение текстов из учебника русского языка и окружающего мира.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Сходство и различие текстов разных предметов.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Творческая работа «Твоё представление о настоящем читателе».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19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Выступление с творческой работой</w:t>
            </w:r>
            <w:r w:rsidRPr="00F31771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2810EE" w:rsidRDefault="00A416DD" w:rsidP="004432C4">
            <w:pPr>
              <w:pStyle w:val="ParagraphStyle"/>
              <w:jc w:val="center"/>
              <w:rPr>
                <w:rFonts w:ascii="Times New Roman" w:hAnsi="Times New Roman"/>
                <w:bCs/>
                <w:caps/>
              </w:rPr>
            </w:pPr>
            <w:r w:rsidRPr="002810EE">
              <w:rPr>
                <w:rFonts w:ascii="Times New Roman" w:hAnsi="Times New Roman"/>
                <w:bCs/>
                <w:caps/>
              </w:rPr>
              <w:t>20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DD163E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DD163E">
              <w:rPr>
                <w:rFonts w:ascii="Times New Roman" w:hAnsi="Times New Roman"/>
                <w:b/>
              </w:rPr>
              <w:t>Технология продуктивного чтения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DA3532">
              <w:rPr>
                <w:rFonts w:ascii="Times New Roman" w:hAnsi="Times New Roman"/>
                <w:color w:val="333333"/>
              </w:rPr>
              <w:t>Продуктивное чтение – что это?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>34 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31771">
              <w:rPr>
                <w:rFonts w:ascii="Times New Roman" w:hAnsi="Times New Roman"/>
                <w:color w:val="333333"/>
              </w:rPr>
              <w:t>Опрос</w:t>
            </w:r>
            <w:r>
              <w:rPr>
                <w:rFonts w:ascii="Times New Roman" w:hAnsi="Times New Roman"/>
                <w:color w:val="333333"/>
              </w:rPr>
              <w:t xml:space="preserve"> взрослых друзей</w:t>
            </w:r>
            <w:r w:rsidRPr="00F31771">
              <w:rPr>
                <w:rFonts w:ascii="Times New Roman" w:hAnsi="Times New Roman"/>
                <w:color w:val="333333"/>
              </w:rPr>
              <w:t>.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 xml:space="preserve">Опрос </w:t>
            </w:r>
            <w:r>
              <w:rPr>
                <w:rFonts w:ascii="Times New Roman" w:hAnsi="Times New Roman"/>
                <w:color w:val="333333"/>
              </w:rPr>
              <w:t>взрослых друзей.</w:t>
            </w:r>
            <w:r w:rsidRPr="00F31771">
              <w:rPr>
                <w:rFonts w:ascii="Times New Roman" w:hAnsi="Times New Roman"/>
                <w:color w:val="333333"/>
              </w:rPr>
              <w:t xml:space="preserve">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Опрос</w:t>
            </w:r>
            <w:r w:rsidRPr="00F31771">
              <w:rPr>
                <w:rFonts w:ascii="Times New Roman" w:hAnsi="Times New Roman"/>
                <w:color w:val="333333"/>
              </w:rPr>
              <w:t xml:space="preserve"> одноклассников. Запись ответов.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>Продуктивное чтение и значение слова «продукт».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31771">
              <w:rPr>
                <w:rFonts w:ascii="Times New Roman" w:hAnsi="Times New Roman"/>
                <w:color w:val="333333"/>
              </w:rPr>
              <w:t>Читаем и переживаем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«Воздушный замок».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>.  Н. Сладков: «Воздушный замок».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29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«Болтливые окуни».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30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Н. Сладков: «Болтливые окуни».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DA3532">
              <w:rPr>
                <w:rFonts w:ascii="Times New Roman" w:hAnsi="Times New Roman"/>
                <w:bCs/>
                <w:caps/>
              </w:rPr>
              <w:t>31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 рассказа Н. Сладкова: «Бюро лесных услуг».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Н. Сладков: «Бюро лесных услуг».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Рассказ Л. Каминского «Послушный Петя».       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  Рассказ Л. Каминского «Послушный Петя».       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В. Драгунский «Денискины рассказы».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 w:rsidRPr="00F15FF7">
              <w:rPr>
                <w:rFonts w:ascii="Times New Roman" w:hAnsi="Times New Roman"/>
              </w:rPr>
              <w:t>Читаем и переживаем</w:t>
            </w:r>
            <w:r>
              <w:rPr>
                <w:rFonts w:ascii="Times New Roman" w:hAnsi="Times New Roman"/>
              </w:rPr>
              <w:t xml:space="preserve">. В. Драгунский «Денискины рассказы».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7105CA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Cs/>
                <w:caps/>
              </w:rPr>
            </w:pPr>
            <w:r w:rsidRPr="007105CA">
              <w:rPr>
                <w:rFonts w:ascii="Times New Roman" w:hAnsi="Times New Roman"/>
                <w:bCs/>
                <w:caps/>
              </w:rPr>
              <w:t>38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color w:val="333333"/>
              </w:rPr>
            </w:pPr>
            <w:r w:rsidRPr="007105CA">
              <w:rPr>
                <w:rFonts w:ascii="Times New Roman" w:hAnsi="Times New Roman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</w:tr>
      <w:tr w:rsidR="00A416DD" w:rsidRPr="007105CA" w:rsidTr="004432C4">
        <w:trPr>
          <w:trHeight w:val="87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Cs/>
                <w:caps/>
              </w:rPr>
            </w:pPr>
            <w:r w:rsidRPr="007105CA">
              <w:rPr>
                <w:rFonts w:ascii="Times New Roman" w:hAnsi="Times New Roman"/>
                <w:bCs/>
                <w:caps/>
              </w:rPr>
              <w:t>39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rPr>
                <w:rFonts w:ascii="Times New Roman" w:hAnsi="Times New Roman"/>
                <w:sz w:val="24"/>
                <w:szCs w:val="24"/>
              </w:rPr>
            </w:pPr>
            <w:r w:rsidRPr="007105CA">
              <w:rPr>
                <w:rFonts w:ascii="Times New Roman" w:hAnsi="Times New Roman"/>
                <w:sz w:val="24"/>
                <w:szCs w:val="24"/>
              </w:rPr>
              <w:t>Читаем и реагируем на прочитанное. Чтение рассказа  В.  Осеевой:  «Долг».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7105CA" w:rsidRDefault="00A416DD" w:rsidP="004432C4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A3532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 xml:space="preserve">Читаем и реагируем на прочитанное: </w:t>
            </w:r>
            <w:r>
              <w:rPr>
                <w:color w:val="333333"/>
              </w:rPr>
              <w:t xml:space="preserve">грустим, </w:t>
            </w:r>
            <w:r w:rsidRPr="00F31771">
              <w:rPr>
                <w:color w:val="333333"/>
              </w:rPr>
              <w:t>удивляемся, радуемся – испытываем эмоции.</w:t>
            </w:r>
            <w:r w:rsidRPr="00F15FF7">
              <w:t xml:space="preserve"> Читаем и реагируем на прочитанное</w:t>
            </w:r>
            <w:r>
              <w:t>.  В.  Осеева: «Картинки».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Рассказ  В. Голявкина «Вот что интересно!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15FF7">
              <w:t>Читаем и реагируем на прочитанное</w:t>
            </w:r>
            <w:r>
              <w:t>. В. Голявкин «Вот что интересно!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Рассказ Н. Носова «Бобик в гостях у Барбоса». Работа над текстом.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Н. Носов «Бобик в гостях у Барбоса».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Рассказ Н. Носова «Бобик в гостях у Барбоса».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Рассказ Н. Носова  «Мишина каша».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 xml:space="preserve"> Работа над текстом.  Н. Носов «Мишина каша».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Н. Носов « «Мишина каша». Работа над текстом. Смысловое чтение.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Читаем и переживаем.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Технология – последовательность этапов (шагов) при чтении.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D60BC4">
              <w:rPr>
                <w:color w:val="000000"/>
                <w:shd w:val="clear" w:color="auto" w:fill="FFFFFF"/>
              </w:rPr>
              <w:t>Основные этапы работы над произведением.</w:t>
            </w:r>
            <w:r>
              <w:rPr>
                <w:color w:val="000000"/>
                <w:shd w:val="clear" w:color="auto" w:fill="FFFFFF"/>
              </w:rPr>
              <w:t xml:space="preserve"> Практическая работа.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 w:rsidRPr="00F31771">
              <w:rPr>
                <w:color w:val="333333"/>
              </w:rPr>
              <w:t>Технология</w:t>
            </w:r>
            <w:r>
              <w:rPr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t>Проверочная работа.</w:t>
            </w:r>
            <w:r>
              <w:rPr>
                <w:color w:val="333333"/>
              </w:rPr>
              <w:t>Что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F31771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rPr>
                <w:color w:val="333333"/>
              </w:rPr>
            </w:pPr>
            <w:r>
              <w:rPr>
                <w:color w:val="333333"/>
              </w:rPr>
              <w:t>Что узнали. Чему научились.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DD163E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DD163E">
              <w:rPr>
                <w:rFonts w:ascii="Times New Roman" w:hAnsi="Times New Roman"/>
                <w:b/>
              </w:rPr>
              <w:t>Проектная задача «Дружим с книгой»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 xml:space="preserve">Проектная задача. </w:t>
            </w:r>
            <w:r w:rsidRPr="00A868B3">
              <w:rPr>
                <w:rFonts w:ascii="Times New Roman" w:hAnsi="Times New Roman"/>
                <w:color w:val="333333"/>
              </w:rPr>
              <w:t>Обсуждение общей темы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>14 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Уточнение, выбор под</w:t>
            </w:r>
            <w:r w:rsidRPr="00A868B3">
              <w:rPr>
                <w:rFonts w:ascii="Times New Roman" w:hAnsi="Times New Roman"/>
                <w:color w:val="333333"/>
              </w:rPr>
              <w:t>тем проект</w:t>
            </w:r>
            <w:r>
              <w:rPr>
                <w:rFonts w:ascii="Times New Roman" w:hAnsi="Times New Roman"/>
                <w:color w:val="333333"/>
              </w:rPr>
              <w:t>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C3E70">
              <w:rPr>
                <w:rFonts w:ascii="Times New Roman" w:hAnsi="Times New Roman"/>
                <w:color w:val="333333"/>
              </w:rPr>
              <w:t>Составление плана работы над проект</w:t>
            </w:r>
            <w:r>
              <w:rPr>
                <w:rFonts w:ascii="Times New Roman" w:hAnsi="Times New Roman"/>
                <w:color w:val="333333"/>
              </w:rPr>
              <w:t>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Подготовка проектной задачи. Сбор информации.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59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Работа с картотекой, с источниками.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60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Сбор информации. Выполнение проектной задачи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Выполнение проектной задачи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Фиксация хода работы над проектной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Выполнение проектной задачи. Фиксация хода работы над проектной задачей.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 xml:space="preserve">Выполнение проектной задачи.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65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Плакат для защиты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66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Подготовка презентации к защите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67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93A9C">
              <w:rPr>
                <w:rFonts w:ascii="Times New Roman" w:hAnsi="Times New Roman"/>
                <w:color w:val="333333"/>
              </w:rPr>
              <w:t>Защита проектной задачи.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A868B3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A868B3">
              <w:rPr>
                <w:rFonts w:ascii="Times New Roman" w:hAnsi="Times New Roman"/>
                <w:bCs/>
                <w:caps/>
              </w:rPr>
              <w:t>68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ab"/>
              <w:shd w:val="clear" w:color="auto" w:fill="FFFFFF"/>
              <w:spacing w:before="0" w:beforeAutospacing="0" w:after="168" w:afterAutospacing="0"/>
              <w:jc w:val="both"/>
              <w:rPr>
                <w:color w:val="333333"/>
              </w:rPr>
            </w:pPr>
            <w:r w:rsidRPr="00093A9C">
              <w:rPr>
                <w:color w:val="333333"/>
              </w:rPr>
              <w:t>Что узнали. Чему научились. Праздник «Я – настоящий читатель!».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093A9C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 ч</w:t>
            </w:r>
          </w:p>
        </w:tc>
      </w:tr>
    </w:tbl>
    <w:p w:rsidR="00A416DD" w:rsidRDefault="00A416DD" w:rsidP="00A416DD">
      <w:pPr>
        <w:pStyle w:val="ad"/>
        <w:jc w:val="center"/>
        <w:rPr>
          <w:b/>
          <w:bCs/>
          <w:caps/>
        </w:rPr>
      </w:pPr>
      <w:r w:rsidRPr="008E5D09">
        <w:rPr>
          <w:b/>
          <w:bCs/>
          <w:caps/>
        </w:rPr>
        <w:lastRenderedPageBreak/>
        <w:t>Тематическое планирование «читаем, считаем, наблюдаем»</w:t>
      </w:r>
    </w:p>
    <w:p w:rsidR="00A416DD" w:rsidRDefault="00A416DD" w:rsidP="00A416DD">
      <w:pPr>
        <w:pStyle w:val="ad"/>
        <w:numPr>
          <w:ilvl w:val="0"/>
          <w:numId w:val="4"/>
        </w:numPr>
        <w:jc w:val="center"/>
        <w:rPr>
          <w:b/>
          <w:bCs/>
          <w:caps/>
        </w:rPr>
      </w:pPr>
      <w:r w:rsidRPr="008E5D09">
        <w:rPr>
          <w:b/>
          <w:bCs/>
          <w:caps/>
        </w:rPr>
        <w:t>КЛАСС (</w:t>
      </w:r>
      <w:r>
        <w:rPr>
          <w:b/>
          <w:bCs/>
          <w:caps/>
        </w:rPr>
        <w:t>68</w:t>
      </w:r>
      <w:r w:rsidRPr="008E5D09">
        <w:rPr>
          <w:b/>
          <w:bCs/>
          <w:caps/>
        </w:rPr>
        <w:t xml:space="preserve"> ч)</w:t>
      </w:r>
    </w:p>
    <w:p w:rsidR="00A416DD" w:rsidRPr="008E5D09" w:rsidRDefault="00A416DD" w:rsidP="00A416DD">
      <w:pPr>
        <w:pStyle w:val="ad"/>
        <w:jc w:val="both"/>
        <w:rPr>
          <w:bCs/>
        </w:rPr>
      </w:pPr>
    </w:p>
    <w:tbl>
      <w:tblPr>
        <w:tblW w:w="9220" w:type="dxa"/>
        <w:jc w:val="center"/>
        <w:tblInd w:w="-26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1559"/>
        <w:gridCol w:w="709"/>
        <w:gridCol w:w="5380"/>
        <w:gridCol w:w="851"/>
      </w:tblGrid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 xml:space="preserve">Тема  занятия 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Кол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часов</w:t>
            </w:r>
          </w:p>
        </w:tc>
      </w:tr>
      <w:tr w:rsidR="00A416DD" w:rsidRPr="008E5D09" w:rsidTr="004432C4">
        <w:trPr>
          <w:trHeight w:val="262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C0755F" w:rsidRDefault="00A416DD" w:rsidP="004432C4">
            <w:pPr>
              <w:pStyle w:val="ad"/>
              <w:rPr>
                <w:b/>
              </w:rPr>
            </w:pPr>
            <w:r w:rsidRPr="008E5D09">
              <w:t xml:space="preserve"> </w:t>
            </w:r>
            <w:r w:rsidRPr="00174DFD">
              <w:rPr>
                <w:b/>
              </w:rPr>
              <w:t>«Основы читательской грамо</w:t>
            </w:r>
            <w:r>
              <w:rPr>
                <w:b/>
              </w:rPr>
              <w:t>т-</w:t>
            </w:r>
            <w:r w:rsidRPr="00174DFD">
              <w:rPr>
                <w:b/>
              </w:rPr>
              <w:t>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Определение основной темы в фольклорном произведении. Пословицы, поговорки как источник информации.</w:t>
            </w:r>
            <w:r w:rsidRPr="008E5D09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Pr="008E5D09">
              <w:rPr>
                <w:rFonts w:ascii="Times New Roman" w:hAnsi="Times New Roman"/>
                <w:b/>
                <w:bCs/>
              </w:rPr>
              <w:t xml:space="preserve"> 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Сопоставление содержания текстов разговорного стиля.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br w:type="page"/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 xml:space="preserve">вную мысль текста 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44B1F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44B1F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44B1F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44B1F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44B1F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C44B1F"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текстом: как выделить гла</w:t>
            </w:r>
            <w:r>
              <w:rPr>
                <w:rFonts w:ascii="Times New Roman" w:hAnsi="Times New Roman"/>
              </w:rPr>
              <w:t>вную мысль текста или его части</w:t>
            </w:r>
            <w:r w:rsidRPr="008E5D09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описание.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E5D09">
              <w:rPr>
                <w:rFonts w:ascii="Times New Roman" w:hAnsi="Times New Roman"/>
              </w:rPr>
              <w:t>екст описание.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повествование.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E5D09">
              <w:rPr>
                <w:rFonts w:ascii="Times New Roman" w:hAnsi="Times New Roman"/>
              </w:rPr>
              <w:t>екст повествование.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9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 рассуждение.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E5D09">
              <w:rPr>
                <w:rFonts w:ascii="Times New Roman" w:hAnsi="Times New Roman"/>
              </w:rPr>
              <w:t>екст рассуждение.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  <w:r>
              <w:rPr>
                <w:rFonts w:ascii="Times New Roman" w:hAnsi="Times New Roman"/>
              </w:rPr>
              <w:t xml:space="preserve"> Рассказ К. Паустовского «Дремучий медведь».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К. Паустовского «Дремучий медведь».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7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К. Паустовского «Дремучий медведь».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50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DD3A60" w:rsidRDefault="00A416DD" w:rsidP="004432C4">
            <w:pPr>
              <w:rPr>
                <w:rFonts w:ascii="Times New Roman" w:hAnsi="Times New Roman"/>
                <w:sz w:val="24"/>
                <w:szCs w:val="24"/>
              </w:rPr>
            </w:pPr>
            <w:r w:rsidRPr="008E5D09">
              <w:rPr>
                <w:rFonts w:ascii="Times New Roman" w:hAnsi="Times New Roman"/>
              </w:rPr>
              <w:t>Работа со сплошным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К. Паустовского «Дремучий медведь».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15C82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естественнонаучной гра</w:t>
            </w:r>
            <w:r>
              <w:rPr>
                <w:b/>
              </w:rPr>
              <w:t>-</w:t>
            </w:r>
            <w:r w:rsidRPr="008E5D09">
              <w:rPr>
                <w:b/>
              </w:rPr>
              <w:t>мотности»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Cs/>
                <w:color w:val="000000"/>
              </w:rPr>
              <w:t>Изучение природы.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Науки о природе.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Науки о природе.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E5D09">
              <w:rPr>
                <w:rFonts w:ascii="Times New Roman" w:hAnsi="Times New Roman"/>
                <w:bCs/>
                <w:color w:val="000000"/>
              </w:rPr>
              <w:t>Условия, в которых мы живем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303F2">
              <w:rPr>
                <w:rFonts w:ascii="Times New Roman" w:hAnsi="Times New Roman"/>
                <w:color w:val="000000"/>
              </w:rPr>
              <w:t xml:space="preserve"> Солнце - источник тепла и света на Земле.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Сезонные явления нашей местности.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Особенности весны, лета, осени, зимы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Неблагоприятные и необычные явления природы.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Cs/>
                <w:color w:val="000000"/>
              </w:rPr>
              <w:t>Кто и как живет рядом с 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Свет, тепло, влага в жизни растений.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Нужны ли комнатные растения в доме.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Комнатные растения.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Чужестранные пришельцы на подо</w:t>
            </w:r>
            <w:r w:rsidRPr="00B303F2">
              <w:rPr>
                <w:rFonts w:ascii="Times New Roman" w:hAnsi="Times New Roman"/>
                <w:color w:val="000000"/>
              </w:rPr>
              <w:softHyphen/>
              <w:t>коннике - что мы о них знаем.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Чужестранные пришельцы на подо</w:t>
            </w:r>
            <w:r w:rsidRPr="00B303F2">
              <w:rPr>
                <w:rFonts w:ascii="Times New Roman" w:hAnsi="Times New Roman"/>
                <w:color w:val="000000"/>
              </w:rPr>
              <w:softHyphen/>
              <w:t>коннике - что мы о них знаем.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4E6288">
              <w:rPr>
                <w:rFonts w:ascii="Times New Roman" w:hAnsi="Times New Roman"/>
                <w:bCs/>
                <w:color w:val="000000"/>
              </w:rPr>
              <w:t>Кто и как живет рядом с нами.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Почему надо беречь и охранять растения.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Грибы - удивительное царство.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Где растут лишайники, о чем они могут рассказать.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>Многообра</w:t>
            </w:r>
            <w:r w:rsidRPr="00B303F2">
              <w:rPr>
                <w:rFonts w:ascii="Times New Roman" w:hAnsi="Times New Roman"/>
                <w:color w:val="000000"/>
              </w:rPr>
              <w:softHyphen/>
              <w:t>зие животных родного края.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B303F2">
              <w:rPr>
                <w:rFonts w:ascii="Times New Roman" w:hAnsi="Times New Roman"/>
                <w:color w:val="000000"/>
              </w:rPr>
              <w:t xml:space="preserve">Что охраняют </w:t>
            </w:r>
            <w:r>
              <w:rPr>
                <w:rFonts w:ascii="Times New Roman" w:hAnsi="Times New Roman"/>
                <w:color w:val="000000"/>
              </w:rPr>
              <w:t>в заповедниках  Новосиби</w:t>
            </w:r>
            <w:r w:rsidRPr="00B303F2">
              <w:rPr>
                <w:rFonts w:ascii="Times New Roman" w:hAnsi="Times New Roman"/>
                <w:color w:val="000000"/>
              </w:rPr>
              <w:t>рской области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8E5D09">
              <w:rPr>
                <w:rFonts w:ascii="Times New Roman" w:hAnsi="Times New Roman"/>
                <w:bCs/>
                <w:color w:val="000000"/>
              </w:rPr>
              <w:t>Выясняем, что такое экология.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  <w:color w:val="000000"/>
              </w:rPr>
              <w:t xml:space="preserve">Охранять природу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B303F2">
              <w:rPr>
                <w:rFonts w:ascii="Times New Roman" w:hAnsi="Times New Roman"/>
                <w:color w:val="000000"/>
              </w:rPr>
              <w:t xml:space="preserve"> значит охранять здо</w:t>
            </w:r>
            <w:r w:rsidRPr="00B303F2">
              <w:rPr>
                <w:rFonts w:ascii="Times New Roman" w:hAnsi="Times New Roman"/>
                <w:color w:val="000000"/>
              </w:rPr>
              <w:softHyphen/>
              <w:t>ровье.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A11D6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математической гра</w:t>
            </w:r>
            <w:r>
              <w:rPr>
                <w:b/>
              </w:rPr>
              <w:t>-</w:t>
            </w:r>
            <w:r w:rsidRPr="008E5D09">
              <w:rPr>
                <w:b/>
              </w:rPr>
              <w:t>мотности»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Удивительный мир чисел и цифр.</w:t>
            </w:r>
            <w:r w:rsidRPr="00B303F2">
              <w:rPr>
                <w:rFonts w:ascii="Times New Roman" w:hAnsi="Times New Roman"/>
              </w:rPr>
              <w:t xml:space="preserve"> История развития математики.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Интересные приёмы устных вычислений</w:t>
            </w:r>
            <w:r w:rsidRPr="00B303F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Виды цифр. Римская нумерация.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Единицы времени: час, минута, сутки, месяц.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Римские цифры и циферблат.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 дат.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Ребус. Правила разгадывания</w:t>
            </w:r>
            <w:r w:rsidRPr="00B303F2">
              <w:rPr>
                <w:rFonts w:ascii="Times New Roman" w:hAnsi="Times New Roman"/>
              </w:rPr>
              <w:t xml:space="preserve"> ребусов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Решение математических ребусов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Мир занимательных задач</w:t>
            </w:r>
            <w:r>
              <w:rPr>
                <w:rFonts w:ascii="Times New Roman" w:hAnsi="Times New Roman"/>
              </w:rPr>
              <w:t>. Решение олимпиадных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Последовательность «шагов» (алгоритм) решения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57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Последовательность «шагов» (алгоритм) решения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Выбор необходимой информации, содержащей в тексте задачи, на рисунке или в таблице, для ответа на заданные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59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Выбор необходимой информации, содержащей в тексте задачи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таблицами, диаграммами, поиск информации для решения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таблицами, диаграммами, поиск информации для решения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62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Выбор наиболее эффективных способов решения</w:t>
            </w:r>
            <w:r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63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Первые шаги в геометрии. Простейшие геометрические фигуры.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64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площади, периметра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65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площади, периметра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66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– расчёты.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 xml:space="preserve">67 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Оценка достижений.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68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 ч</w:t>
            </w:r>
          </w:p>
        </w:tc>
      </w:tr>
    </w:tbl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</w:p>
    <w:p w:rsidR="00A416DD" w:rsidRDefault="00A416DD" w:rsidP="00A416DD">
      <w:pPr>
        <w:pStyle w:val="ad"/>
        <w:jc w:val="center"/>
        <w:rPr>
          <w:b/>
          <w:bCs/>
          <w:caps/>
        </w:rPr>
      </w:pPr>
      <w:r w:rsidRPr="008E5D09">
        <w:rPr>
          <w:b/>
          <w:bCs/>
          <w:caps/>
        </w:rPr>
        <w:t xml:space="preserve">Тематическое планирование «читаем, считаем, наблюдаем» </w:t>
      </w:r>
    </w:p>
    <w:p w:rsidR="00A416DD" w:rsidRDefault="00A416DD" w:rsidP="00A416DD">
      <w:pPr>
        <w:pStyle w:val="ad"/>
        <w:numPr>
          <w:ilvl w:val="0"/>
          <w:numId w:val="4"/>
        </w:numPr>
        <w:jc w:val="center"/>
        <w:rPr>
          <w:b/>
          <w:bCs/>
          <w:caps/>
        </w:rPr>
      </w:pPr>
      <w:r w:rsidRPr="008E5D09">
        <w:rPr>
          <w:b/>
          <w:bCs/>
          <w:caps/>
        </w:rPr>
        <w:t>КЛАСС (</w:t>
      </w:r>
      <w:r>
        <w:rPr>
          <w:b/>
          <w:bCs/>
          <w:caps/>
        </w:rPr>
        <w:t>68</w:t>
      </w:r>
      <w:r w:rsidRPr="008E5D09">
        <w:rPr>
          <w:b/>
          <w:bCs/>
          <w:caps/>
        </w:rPr>
        <w:t xml:space="preserve"> ч)</w:t>
      </w:r>
    </w:p>
    <w:p w:rsidR="00A416DD" w:rsidRDefault="00A416DD" w:rsidP="00A416DD">
      <w:pPr>
        <w:pStyle w:val="ad"/>
        <w:jc w:val="both"/>
        <w:rPr>
          <w:bCs/>
        </w:rPr>
      </w:pPr>
    </w:p>
    <w:tbl>
      <w:tblPr>
        <w:tblW w:w="9503" w:type="dxa"/>
        <w:jc w:val="center"/>
        <w:tblInd w:w="-26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7"/>
        <w:gridCol w:w="1387"/>
        <w:gridCol w:w="567"/>
        <w:gridCol w:w="5238"/>
        <w:gridCol w:w="924"/>
      </w:tblGrid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 xml:space="preserve">Тема  занятия 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Кол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8E5D09">
              <w:rPr>
                <w:rFonts w:ascii="Times New Roman" w:hAnsi="Times New Roman"/>
                <w:b/>
              </w:rPr>
              <w:t>часов</w:t>
            </w:r>
          </w:p>
        </w:tc>
      </w:tr>
      <w:tr w:rsidR="00A416DD" w:rsidRPr="008E5D09" w:rsidTr="004432C4">
        <w:trPr>
          <w:trHeight w:val="262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C0755F" w:rsidRDefault="00A416DD" w:rsidP="004432C4">
            <w:pPr>
              <w:pStyle w:val="ad"/>
              <w:rPr>
                <w:b/>
              </w:rPr>
            </w:pPr>
            <w:r w:rsidRPr="008E5D09">
              <w:t xml:space="preserve"> </w:t>
            </w:r>
            <w:r w:rsidRPr="00174DFD">
              <w:rPr>
                <w:b/>
              </w:rPr>
              <w:t>«Основы читательской грамотности»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Pr="008E5D09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A416DD" w:rsidRPr="008E5D09" w:rsidTr="004432C4">
        <w:trPr>
          <w:trHeight w:val="262"/>
          <w:jc w:val="center"/>
        </w:trPr>
        <w:tc>
          <w:tcPr>
            <w:tcW w:w="13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</w:rPr>
              <w:t>Рассказы современных писателей</w:t>
            </w:r>
            <w:r>
              <w:rPr>
                <w:rFonts w:ascii="Times New Roman" w:hAnsi="Times New Roman"/>
              </w:rPr>
              <w:t>.</w:t>
            </w:r>
            <w:r w:rsidRPr="00B303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3F2">
              <w:rPr>
                <w:rFonts w:ascii="Times New Roman" w:hAnsi="Times New Roman"/>
                <w:color w:val="000000"/>
              </w:rPr>
              <w:t>Е. Велтистов «Мальчик из чемодана»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16DD" w:rsidRPr="001E31C3" w:rsidTr="004432C4">
        <w:trPr>
          <w:trHeight w:val="262"/>
          <w:jc w:val="center"/>
        </w:trPr>
        <w:tc>
          <w:tcPr>
            <w:tcW w:w="13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  <w:color w:val="000000"/>
              </w:rPr>
              <w:t>Е. Велтистов «Мальчик из чемодана»</w:t>
            </w:r>
            <w:r>
              <w:rPr>
                <w:rFonts w:ascii="Times New Roman" w:hAnsi="Times New Roman"/>
                <w:color w:val="000000"/>
              </w:rPr>
              <w:t>. Чтение и анализ.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16DD" w:rsidRPr="008E5D09" w:rsidTr="004432C4">
        <w:trPr>
          <w:trHeight w:val="552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  <w:color w:val="000000"/>
              </w:rPr>
              <w:t>Е. Велтистов «Мальчик из чемодана»</w:t>
            </w:r>
            <w:r>
              <w:rPr>
                <w:rFonts w:ascii="Times New Roman" w:hAnsi="Times New Roman"/>
                <w:color w:val="000000"/>
              </w:rPr>
              <w:t>. Работа над текстом.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Чтение произведения </w:t>
            </w:r>
            <w:r w:rsidRPr="00B303F2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303F2">
              <w:rPr>
                <w:rFonts w:ascii="Times New Roman" w:hAnsi="Times New Roman"/>
                <w:color w:val="000000"/>
              </w:rPr>
              <w:t xml:space="preserve"> В. Медведев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303F2">
              <w:rPr>
                <w:rFonts w:ascii="Times New Roman" w:hAnsi="Times New Roman"/>
                <w:color w:val="000000"/>
              </w:rPr>
              <w:t xml:space="preserve"> «Баранкин, будь человеком</w:t>
            </w:r>
            <w:r>
              <w:rPr>
                <w:rFonts w:ascii="Times New Roman" w:hAnsi="Times New Roman"/>
                <w:color w:val="000000"/>
              </w:rPr>
              <w:t xml:space="preserve">». </w:t>
            </w:r>
            <w:r w:rsidRPr="00BC62EF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303F2">
              <w:rPr>
                <w:rFonts w:ascii="Times New Roman" w:hAnsi="Times New Roman"/>
                <w:color w:val="000000"/>
              </w:rPr>
              <w:t xml:space="preserve"> В. Медведев «Баранкин, будь человеком</w:t>
            </w:r>
            <w:r>
              <w:rPr>
                <w:rFonts w:ascii="Times New Roman" w:hAnsi="Times New Roman"/>
                <w:color w:val="000000"/>
              </w:rPr>
              <w:t xml:space="preserve">». </w:t>
            </w:r>
            <w:r w:rsidRPr="00BC62EF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303F2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303F2">
              <w:rPr>
                <w:rFonts w:ascii="Times New Roman" w:hAnsi="Times New Roman"/>
                <w:color w:val="000000"/>
              </w:rPr>
              <w:t xml:space="preserve"> В. Медведев «Баранкин, будь человеком</w:t>
            </w:r>
            <w:r>
              <w:rPr>
                <w:rFonts w:ascii="Times New Roman" w:hAnsi="Times New Roman"/>
                <w:color w:val="000000"/>
              </w:rPr>
              <w:t xml:space="preserve">». </w:t>
            </w:r>
            <w:r w:rsidRPr="00BC62EF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Типы текстов: текст-повествование, описание рассуждение</w:t>
            </w:r>
            <w:r>
              <w:rPr>
                <w:rFonts w:ascii="Times New Roman" w:hAnsi="Times New Roman"/>
              </w:rPr>
              <w:t>. Работа над текстами разных типов.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  <w:b/>
                <w:bCs/>
                <w:caps/>
              </w:rPr>
              <w:br w:type="page"/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Учебный текст как источник информации.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работа.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Составление плана на основе исходного текста.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Составление плана на основе исходного текста.</w:t>
            </w:r>
            <w:r>
              <w:rPr>
                <w:rFonts w:ascii="Times New Roman" w:hAnsi="Times New Roman"/>
              </w:rPr>
              <w:t xml:space="preserve"> Подготовка к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321251" w:rsidTr="004432C4">
        <w:trPr>
          <w:trHeight w:val="852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321251" w:rsidRDefault="00A416DD" w:rsidP="004432C4">
            <w:pPr>
              <w:pStyle w:val="ad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321251" w:rsidRDefault="00A416DD" w:rsidP="004432C4">
            <w:pPr>
              <w:pStyle w:val="ad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21251" w:rsidRDefault="00A416DD" w:rsidP="004432C4">
            <w:pPr>
              <w:pStyle w:val="ad"/>
            </w:pPr>
            <w:r w:rsidRPr="00321251">
              <w:t xml:space="preserve">15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21251" w:rsidRDefault="00A416DD" w:rsidP="004432C4">
            <w:pPr>
              <w:pStyle w:val="ad"/>
            </w:pPr>
            <w:r w:rsidRPr="00321251">
              <w:t>Создавать собственные тексты, применять информацию из текста при решении учебно- практических задач.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321251" w:rsidRDefault="00A416DD" w:rsidP="004432C4">
            <w:pPr>
              <w:pStyle w:val="ad"/>
            </w:pPr>
          </w:p>
        </w:tc>
      </w:tr>
      <w:tr w:rsidR="00A416DD" w:rsidRPr="008E5D09" w:rsidTr="004432C4">
        <w:trPr>
          <w:trHeight w:val="284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ad"/>
              <w:spacing w:after="200"/>
              <w:jc w:val="both"/>
            </w:pPr>
            <w:r>
              <w:t>Сочинение. Подготовка к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534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Выполнение заданий в форме ВПР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350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</w:pPr>
            <w:r w:rsidRPr="008E5D09">
              <w:rPr>
                <w:b/>
              </w:rPr>
              <w:t>«Основы математической грамотности»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</w:t>
            </w:r>
          </w:p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 xml:space="preserve">Применение чисел и действий над ними.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C075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16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5969E1">
              <w:rPr>
                <w:rFonts w:ascii="Times New Roman" w:hAnsi="Times New Roman"/>
                <w:bCs/>
                <w:caps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E5D09">
              <w:rPr>
                <w:rFonts w:ascii="Times New Roman" w:hAnsi="Times New Roman"/>
              </w:rPr>
              <w:t>Сюжетные задачи, решаемые с конца</w:t>
            </w:r>
            <w:r>
              <w:rPr>
                <w:rFonts w:ascii="Times New Roman" w:hAnsi="Times New Roman"/>
              </w:rPr>
              <w:t>. Решение логических задач</w:t>
            </w:r>
            <w:r w:rsidRPr="008E5D09"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олимпиаде по математике.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</w:t>
            </w:r>
          </w:p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Задачи на взвешивание.</w:t>
            </w:r>
            <w:r>
              <w:rPr>
                <w:rFonts w:ascii="Times New Roman" w:hAnsi="Times New Roman"/>
              </w:rPr>
              <w:t xml:space="preserve"> Решение практических задач.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практических задач.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5969E1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E20563" w:rsidRDefault="00A416DD" w:rsidP="004432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63">
              <w:rPr>
                <w:rFonts w:ascii="Times New Roman" w:hAnsi="Times New Roman"/>
                <w:sz w:val="24"/>
                <w:szCs w:val="24"/>
              </w:rPr>
              <w:t>Логические задачи. Подготовка к олимпиаде.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 xml:space="preserve">Наглядная геометрия. Задачи на разрезание и перекраивание.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Наглядная геометрия. Разбиение объекта на части и составление модели.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 xml:space="preserve">Комбинаторные задачи.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Представление данных в виде таблиц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едставление данных в виде  диаграмм</w:t>
            </w:r>
            <w:r w:rsidRPr="00F15FF7"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 xml:space="preserve">данных в виде таблиц, </w:t>
            </w:r>
            <w:r w:rsidRPr="00F15FF7">
              <w:rPr>
                <w:rFonts w:ascii="Times New Roman" w:hAnsi="Times New Roman"/>
              </w:rPr>
              <w:t>графиков.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15</w:t>
            </w:r>
          </w:p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Комплексная работа в форме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8A11D6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 xml:space="preserve"> «Основы естественнонаучной грамотности»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</w:t>
            </w:r>
          </w:p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Движение и взаимодействие частиц.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C0755F">
              <w:rPr>
                <w:rFonts w:ascii="Times New Roman" w:hAnsi="Times New Roman"/>
                <w:b/>
              </w:rPr>
              <w:t>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B303F2" w:rsidRDefault="00A416DD" w:rsidP="004432C4">
            <w:pPr>
              <w:pStyle w:val="ad"/>
            </w:pPr>
            <w:r w:rsidRPr="00B303F2">
              <w:t>Признаки химических реакций.</w:t>
            </w:r>
          </w:p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форме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A11D6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Воздух и его свойства.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Воздух и его свойства.</w:t>
            </w:r>
            <w:r>
              <w:rPr>
                <w:rFonts w:ascii="Times New Roman" w:hAnsi="Times New Roman"/>
              </w:rPr>
              <w:t xml:space="preserve"> Работа над текстами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 xml:space="preserve">5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Углекислый газ в природе и его значение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Углекислый газ в природе и его значение</w:t>
            </w:r>
            <w:r>
              <w:rPr>
                <w:rFonts w:ascii="Times New Roman" w:hAnsi="Times New Roman"/>
              </w:rPr>
              <w:t>. Работа над текстами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Вода. Уникальность воды.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текстами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Почвы и их свойства.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текстами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текстами по теме. Подготовка к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15FF7">
              <w:rPr>
                <w:rFonts w:ascii="Times New Roman" w:hAnsi="Times New Roman"/>
              </w:rPr>
              <w:t>Земля, внутреннее строение Земли. Знакомство с мин</w:t>
            </w:r>
            <w:r>
              <w:rPr>
                <w:rFonts w:ascii="Times New Roman" w:hAnsi="Times New Roman"/>
              </w:rPr>
              <w:t>ералами, горной породой и рудой</w:t>
            </w:r>
            <w:r w:rsidRPr="00F15FF7"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Работа в форме ВПР.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16DD" w:rsidRPr="001E31C3" w:rsidRDefault="00A416DD" w:rsidP="004432C4">
            <w:pPr>
              <w:pStyle w:val="ad"/>
              <w:jc w:val="both"/>
              <w:rPr>
                <w:b/>
              </w:rPr>
            </w:pPr>
            <w:r w:rsidRPr="008E5D09">
              <w:rPr>
                <w:b/>
              </w:rPr>
              <w:t>«Основы финансовой грамот</w:t>
            </w:r>
            <w:r>
              <w:rPr>
                <w:b/>
              </w:rPr>
              <w:t>-</w:t>
            </w:r>
            <w:r w:rsidRPr="008E5D09">
              <w:rPr>
                <w:b/>
              </w:rPr>
              <w:t>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Как появились деньги? Что могут деньги?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ч</w:t>
            </w: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величинами «цена», «кол-во», «стоимость».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Деньги в разных странах</w:t>
            </w:r>
            <w:r>
              <w:rPr>
                <w:rFonts w:ascii="Times New Roman" w:hAnsi="Times New Roman"/>
              </w:rPr>
              <w:t>. Чтение текстов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Деньги в разных странах</w:t>
            </w:r>
            <w:r>
              <w:rPr>
                <w:rFonts w:ascii="Times New Roman" w:hAnsi="Times New Roman"/>
              </w:rPr>
              <w:t>. Решение задач.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5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Деньги настоящие и ненастоящие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Сувенирные деньги. Работа над текстами по теме.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 xml:space="preserve">7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Как разумно делать покупки?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Как разумно делать покупки?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покупки.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Делаем покупки.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Кто такие мошенники?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Кто такие мошенники?</w:t>
            </w:r>
            <w:r>
              <w:rPr>
                <w:rFonts w:ascii="Times New Roman" w:hAnsi="Times New Roman"/>
              </w:rPr>
              <w:t xml:space="preserve"> Чтение текстов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 xml:space="preserve">13 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Личные деньги</w:t>
            </w:r>
            <w:r>
              <w:rPr>
                <w:rFonts w:ascii="Times New Roman" w:hAnsi="Times New Roman"/>
              </w:rPr>
              <w:t>. Практическая работа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Личные деньги</w:t>
            </w:r>
            <w:r>
              <w:rPr>
                <w:rFonts w:ascii="Times New Roman" w:hAnsi="Times New Roman"/>
              </w:rPr>
              <w:t>. Практическая работа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Сколько стоит «своё дело»?</w:t>
            </w:r>
            <w:r>
              <w:rPr>
                <w:rFonts w:ascii="Times New Roman" w:hAnsi="Times New Roman"/>
              </w:rPr>
              <w:t xml:space="preserve"> Игра «Экономические загадки».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8E5D09">
              <w:rPr>
                <w:rFonts w:ascii="Times New Roman" w:hAnsi="Times New Roman"/>
              </w:rPr>
              <w:t>Сколько стоит «своё дело»?</w:t>
            </w:r>
            <w:r>
              <w:rPr>
                <w:rFonts w:ascii="Times New Roman" w:hAnsi="Times New Roman"/>
              </w:rPr>
              <w:t xml:space="preserve"> Игра «Экономические загадки».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Комплексная работа.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ad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/>
                <w:bCs/>
                <w:caps/>
              </w:rPr>
              <w:t>18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16DD" w:rsidRPr="008E5D09" w:rsidTr="004432C4">
        <w:trPr>
          <w:trHeight w:val="1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8E5D09" w:rsidRDefault="00A416DD" w:rsidP="004432C4">
            <w:pPr>
              <w:pStyle w:val="ParagraphStyl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6DD" w:rsidRPr="00C0755F" w:rsidRDefault="00A416DD" w:rsidP="004432C4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 ч</w:t>
            </w:r>
          </w:p>
        </w:tc>
      </w:tr>
    </w:tbl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Pr="008E5D09" w:rsidRDefault="00A416DD" w:rsidP="00A416DD">
      <w:pPr>
        <w:pStyle w:val="ad"/>
        <w:jc w:val="both"/>
        <w:rPr>
          <w:bCs/>
        </w:rPr>
      </w:pPr>
    </w:p>
    <w:p w:rsidR="00A416DD" w:rsidRDefault="00A416DD" w:rsidP="00A416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455" w:rsidRDefault="00FA5455"/>
    <w:sectPr w:rsidR="00FA5455" w:rsidSect="00F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658"/>
    <w:multiLevelType w:val="hybridMultilevel"/>
    <w:tmpl w:val="5C8CE324"/>
    <w:lvl w:ilvl="0" w:tplc="F2287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00D"/>
    <w:multiLevelType w:val="hybridMultilevel"/>
    <w:tmpl w:val="987686BE"/>
    <w:lvl w:ilvl="0" w:tplc="51B8549E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3D11A43"/>
    <w:multiLevelType w:val="multilevel"/>
    <w:tmpl w:val="B16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1D8E"/>
    <w:multiLevelType w:val="multilevel"/>
    <w:tmpl w:val="FD6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6DD"/>
    <w:rsid w:val="00A416DD"/>
    <w:rsid w:val="00F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6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16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6D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16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A416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6DD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A4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DD"/>
    <w:pPr>
      <w:ind w:left="720"/>
      <w:contextualSpacing/>
    </w:pPr>
  </w:style>
  <w:style w:type="paragraph" w:styleId="a5">
    <w:name w:val="Balloon Text"/>
    <w:basedOn w:val="a"/>
    <w:link w:val="a6"/>
    <w:semiHidden/>
    <w:rsid w:val="00A416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41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41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41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6DD"/>
  </w:style>
  <w:style w:type="character" w:styleId="aa">
    <w:name w:val="Hyperlink"/>
    <w:basedOn w:val="a0"/>
    <w:uiPriority w:val="99"/>
    <w:unhideWhenUsed/>
    <w:rsid w:val="00A416DD"/>
    <w:rPr>
      <w:color w:val="0000FF" w:themeColor="hyperlink"/>
      <w:u w:val="single"/>
    </w:rPr>
  </w:style>
  <w:style w:type="paragraph" w:styleId="ab">
    <w:name w:val="Normal (Web)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6DD"/>
  </w:style>
  <w:style w:type="character" w:styleId="ac">
    <w:name w:val="Strong"/>
    <w:basedOn w:val="a0"/>
    <w:uiPriority w:val="22"/>
    <w:qFormat/>
    <w:rsid w:val="00A416DD"/>
    <w:rPr>
      <w:b/>
      <w:bCs/>
    </w:rPr>
  </w:style>
  <w:style w:type="paragraph" w:styleId="ad">
    <w:name w:val="No Spacing"/>
    <w:uiPriority w:val="1"/>
    <w:qFormat/>
    <w:rsid w:val="00A4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4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16DD"/>
  </w:style>
  <w:style w:type="paragraph" w:customStyle="1" w:styleId="1">
    <w:name w:val="Без интервала1"/>
    <w:basedOn w:val="a"/>
    <w:qFormat/>
    <w:rsid w:val="00A4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A41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416DD"/>
    <w:rPr>
      <w:lang w:eastAsia="ru-RU"/>
    </w:rPr>
  </w:style>
  <w:style w:type="paragraph" w:customStyle="1" w:styleId="21">
    <w:name w:val="Без интервала2"/>
    <w:link w:val="NoSpacingChar"/>
    <w:rsid w:val="00A416DD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A416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A416DD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16DD"/>
  </w:style>
  <w:style w:type="paragraph" w:customStyle="1" w:styleId="c7">
    <w:name w:val="c7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416DD"/>
  </w:style>
  <w:style w:type="paragraph" w:customStyle="1" w:styleId="c34">
    <w:name w:val="c3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16DD"/>
  </w:style>
  <w:style w:type="character" w:customStyle="1" w:styleId="c29">
    <w:name w:val="c29"/>
    <w:basedOn w:val="a0"/>
    <w:rsid w:val="00A416DD"/>
  </w:style>
  <w:style w:type="character" w:customStyle="1" w:styleId="c36">
    <w:name w:val="c36"/>
    <w:basedOn w:val="a0"/>
    <w:rsid w:val="00A416DD"/>
  </w:style>
  <w:style w:type="paragraph" w:customStyle="1" w:styleId="c56">
    <w:name w:val="c56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416DD"/>
  </w:style>
  <w:style w:type="character" w:customStyle="1" w:styleId="c30">
    <w:name w:val="c30"/>
    <w:basedOn w:val="a0"/>
    <w:rsid w:val="00A416DD"/>
  </w:style>
  <w:style w:type="paragraph" w:customStyle="1" w:styleId="c22">
    <w:name w:val="c22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16DD"/>
  </w:style>
  <w:style w:type="character" w:customStyle="1" w:styleId="c6">
    <w:name w:val="c6"/>
    <w:basedOn w:val="a0"/>
    <w:rsid w:val="00A416DD"/>
  </w:style>
  <w:style w:type="paragraph" w:customStyle="1" w:styleId="c61">
    <w:name w:val="c61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416DD"/>
  </w:style>
  <w:style w:type="character" w:customStyle="1" w:styleId="c47">
    <w:name w:val="c47"/>
    <w:basedOn w:val="a0"/>
    <w:rsid w:val="00A416DD"/>
  </w:style>
  <w:style w:type="paragraph" w:customStyle="1" w:styleId="c57">
    <w:name w:val="c57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416DD"/>
  </w:style>
  <w:style w:type="paragraph" w:customStyle="1" w:styleId="c35">
    <w:name w:val="c3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416DD"/>
    <w:rPr>
      <w:color w:val="800080"/>
      <w:u w:val="single"/>
    </w:rPr>
  </w:style>
  <w:style w:type="character" w:customStyle="1" w:styleId="c2">
    <w:name w:val="c2"/>
    <w:basedOn w:val="a0"/>
    <w:rsid w:val="00A416DD"/>
  </w:style>
  <w:style w:type="paragraph" w:customStyle="1" w:styleId="c14">
    <w:name w:val="c14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6DD"/>
  </w:style>
  <w:style w:type="character" w:customStyle="1" w:styleId="c13">
    <w:name w:val="c13"/>
    <w:basedOn w:val="a0"/>
    <w:rsid w:val="00A416DD"/>
  </w:style>
  <w:style w:type="paragraph" w:customStyle="1" w:styleId="c10">
    <w:name w:val="c10"/>
    <w:basedOn w:val="a"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5841</Words>
  <Characters>33295</Characters>
  <Application>Microsoft Office Word</Application>
  <DocSecurity>0</DocSecurity>
  <Lines>277</Lines>
  <Paragraphs>78</Paragraphs>
  <ScaleCrop>false</ScaleCrop>
  <Company>Krokoz™ Inc.</Company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2022-10-19T12:44:00Z</dcterms:created>
  <dcterms:modified xsi:type="dcterms:W3CDTF">2022-10-19T12:45:00Z</dcterms:modified>
</cp:coreProperties>
</file>