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0E24" w14:textId="77777777" w:rsidR="00A15A43" w:rsidRDefault="00A15A43" w:rsidP="00224FD7">
      <w:pPr>
        <w:spacing w:after="0" w:line="240" w:lineRule="auto"/>
        <w:rPr>
          <w:rFonts w:ascii="Times New Roman" w:hAnsi="Times New Roman" w:cs="Times New Roman"/>
        </w:rPr>
      </w:pPr>
    </w:p>
    <w:p w14:paraId="38C33C57" w14:textId="77777777" w:rsidR="00A15A43" w:rsidRDefault="00A15A43" w:rsidP="00224FD7">
      <w:pPr>
        <w:spacing w:after="0" w:line="240" w:lineRule="auto"/>
        <w:rPr>
          <w:rFonts w:ascii="Times New Roman" w:hAnsi="Times New Roman" w:cs="Times New Roman"/>
        </w:rPr>
      </w:pPr>
    </w:p>
    <w:p w14:paraId="34EEB776" w14:textId="77777777" w:rsidR="00A15A43" w:rsidRDefault="00A15A43" w:rsidP="00224FD7">
      <w:pPr>
        <w:spacing w:after="0" w:line="240" w:lineRule="auto"/>
        <w:rPr>
          <w:rFonts w:ascii="Times New Roman" w:hAnsi="Times New Roman" w:cs="Times New Roman"/>
        </w:rPr>
      </w:pPr>
    </w:p>
    <w:p w14:paraId="45010C40" w14:textId="77777777" w:rsidR="00A15A43" w:rsidRDefault="00A15A43" w:rsidP="00224FD7">
      <w:pPr>
        <w:spacing w:after="0" w:line="240" w:lineRule="auto"/>
        <w:rPr>
          <w:rFonts w:ascii="Times New Roman" w:hAnsi="Times New Roman" w:cs="Times New Roman"/>
        </w:rPr>
      </w:pPr>
    </w:p>
    <w:p w14:paraId="6FF90C04" w14:textId="251BA99D" w:rsidR="003C7C33" w:rsidRDefault="003C7C33" w:rsidP="00224FD7">
      <w:pPr>
        <w:pStyle w:val="Default"/>
        <w:spacing w:after="36"/>
        <w:jc w:val="both"/>
      </w:pPr>
    </w:p>
    <w:p w14:paraId="3146A2A9" w14:textId="304857C0" w:rsidR="00AD7345" w:rsidRDefault="00AD7345" w:rsidP="00224FD7">
      <w:pPr>
        <w:pStyle w:val="Default"/>
        <w:spacing w:after="36"/>
        <w:jc w:val="both"/>
      </w:pPr>
      <w:r>
        <w:rPr>
          <w:noProof/>
        </w:rPr>
        <w:drawing>
          <wp:inline distT="0" distB="0" distL="0" distR="0" wp14:anchorId="625B2768" wp14:editId="46EA8683">
            <wp:extent cx="5670550" cy="86239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862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E123" w14:textId="20AAD9C1" w:rsidR="00AD7345" w:rsidRDefault="00AD7345" w:rsidP="00224FD7">
      <w:pPr>
        <w:pStyle w:val="Default"/>
        <w:spacing w:after="36"/>
        <w:jc w:val="both"/>
      </w:pPr>
    </w:p>
    <w:p w14:paraId="55707304" w14:textId="55F9393E" w:rsidR="00AD7345" w:rsidRDefault="00AD7345" w:rsidP="00224FD7">
      <w:pPr>
        <w:pStyle w:val="Default"/>
        <w:spacing w:after="36"/>
        <w:jc w:val="both"/>
      </w:pPr>
    </w:p>
    <w:p w14:paraId="5515E2BA" w14:textId="77777777" w:rsidR="00AD7345" w:rsidRDefault="00AD7345" w:rsidP="00224FD7">
      <w:pPr>
        <w:pStyle w:val="Default"/>
        <w:spacing w:after="36"/>
        <w:jc w:val="both"/>
      </w:pPr>
    </w:p>
    <w:p w14:paraId="404EE998" w14:textId="77777777" w:rsidR="003C7C33" w:rsidRDefault="003C7C33" w:rsidP="00224FD7">
      <w:pPr>
        <w:pStyle w:val="Default"/>
        <w:spacing w:after="36"/>
        <w:jc w:val="both"/>
      </w:pPr>
    </w:p>
    <w:p w14:paraId="2E6434AD" w14:textId="77777777" w:rsidR="003C7C33" w:rsidRPr="00150C95" w:rsidRDefault="003C7C33" w:rsidP="00224FD7">
      <w:pPr>
        <w:pStyle w:val="Default"/>
        <w:spacing w:after="36"/>
        <w:jc w:val="both"/>
      </w:pPr>
    </w:p>
    <w:p w14:paraId="55459D20" w14:textId="77777777" w:rsidR="00224FD7" w:rsidRDefault="00224FD7" w:rsidP="00224FD7">
      <w:pPr>
        <w:pStyle w:val="Default"/>
        <w:spacing w:after="36"/>
        <w:jc w:val="both"/>
      </w:pPr>
    </w:p>
    <w:p w14:paraId="6AA9AB04" w14:textId="77777777" w:rsidR="00224FD7" w:rsidRDefault="00224FD7" w:rsidP="00224FD7">
      <w:pPr>
        <w:pStyle w:val="Default"/>
        <w:spacing w:after="36"/>
        <w:jc w:val="both"/>
      </w:pPr>
    </w:p>
    <w:p w14:paraId="0A12A2DB" w14:textId="77777777" w:rsidR="003C7C33" w:rsidRPr="00150C95" w:rsidRDefault="003C7C33" w:rsidP="00224FD7">
      <w:pPr>
        <w:pStyle w:val="Default"/>
        <w:spacing w:after="36"/>
        <w:jc w:val="both"/>
      </w:pPr>
      <w:r w:rsidRPr="00150C95">
        <w:t>2.7. Формирует согласованный с ор</w:t>
      </w:r>
      <w:r>
        <w:t xml:space="preserve">ганами местного самоуправления </w:t>
      </w:r>
      <w:r w:rsidRPr="00150C95">
        <w:t xml:space="preserve">собственный заказ на учебную литературу на основании потребности, с учетом имеющегося фонда учебников и Федерального перечня учебников, отвечает за его исполнение после утверждения органом государственно - общественного управления гимназии. </w:t>
      </w:r>
    </w:p>
    <w:p w14:paraId="07FE5C57" w14:textId="77777777" w:rsidR="003C7C33" w:rsidRPr="00150C95" w:rsidRDefault="003C7C33" w:rsidP="00224FD7">
      <w:pPr>
        <w:pStyle w:val="Default"/>
        <w:jc w:val="both"/>
      </w:pPr>
      <w:r w:rsidRPr="00150C95">
        <w:t xml:space="preserve">2.8. Осуществляет контроль за соответствием фонда учебной и программно-методической литературы реализуемым программам и учебному плану школы, Федеральным перечням учебников, при этом директор </w:t>
      </w:r>
      <w:proofErr w:type="gramStart"/>
      <w:r w:rsidRPr="00150C95">
        <w:t>гимназии  ежегодно</w:t>
      </w:r>
      <w:proofErr w:type="gramEnd"/>
      <w:r w:rsidRPr="00150C95">
        <w:t xml:space="preserve"> издает приказ о распределении работы по учебному книгообеспечению. </w:t>
      </w:r>
    </w:p>
    <w:p w14:paraId="44293299" w14:textId="77777777" w:rsidR="003C7C33" w:rsidRPr="00150C95" w:rsidRDefault="003C7C33" w:rsidP="00224FD7">
      <w:pPr>
        <w:pStyle w:val="Default"/>
        <w:jc w:val="both"/>
      </w:pPr>
    </w:p>
    <w:p w14:paraId="7B86EBE0" w14:textId="77777777" w:rsidR="003C7C33" w:rsidRPr="00150C95" w:rsidRDefault="003C7C33" w:rsidP="00224FD7">
      <w:pPr>
        <w:pStyle w:val="Default"/>
        <w:jc w:val="both"/>
      </w:pPr>
      <w:r w:rsidRPr="00150C95">
        <w:rPr>
          <w:b/>
          <w:bCs/>
        </w:rPr>
        <w:t xml:space="preserve">3. Порядок формирования учебного фонда  </w:t>
      </w:r>
      <w:r>
        <w:rPr>
          <w:b/>
          <w:bCs/>
        </w:rPr>
        <w:t>библиотеки.</w:t>
      </w:r>
    </w:p>
    <w:p w14:paraId="0213D77B" w14:textId="77777777" w:rsidR="003C7C33" w:rsidRPr="00150C95" w:rsidRDefault="003C7C33" w:rsidP="00224FD7">
      <w:pPr>
        <w:pStyle w:val="Default"/>
        <w:spacing w:after="38"/>
        <w:jc w:val="both"/>
      </w:pPr>
      <w:r w:rsidRPr="00150C95">
        <w:t xml:space="preserve">3.1. Бюджетные средства (субвенции) поступают в образовательное учреждение согласно установленным планам и лимитам. </w:t>
      </w:r>
    </w:p>
    <w:p w14:paraId="4E3E3AC3" w14:textId="77777777" w:rsidR="003C7C33" w:rsidRPr="00150C95" w:rsidRDefault="003C7C33" w:rsidP="00224FD7">
      <w:pPr>
        <w:pStyle w:val="Default"/>
        <w:spacing w:after="38"/>
        <w:jc w:val="both"/>
      </w:pPr>
      <w:r w:rsidRPr="00150C95">
        <w:t xml:space="preserve">3.2. Денежные средства от физических и юридических лиц привлекаются исключительно на добровольной основе в виде пожертвований и целевых взносов. </w:t>
      </w:r>
    </w:p>
    <w:p w14:paraId="446123B5" w14:textId="77777777" w:rsidR="003C7C33" w:rsidRPr="00150C95" w:rsidRDefault="003C7C33" w:rsidP="00224FD7">
      <w:pPr>
        <w:pStyle w:val="Default"/>
        <w:spacing w:after="38"/>
        <w:jc w:val="both"/>
      </w:pPr>
      <w:r w:rsidRPr="00150C95">
        <w:t xml:space="preserve">3.3. Размер пожертвований и целевых взносов, вносимых физическими и юридическими лицами, определяется добровольно, основываясь на необходимости пополнения библиотечного фонда учебниками и учебными пособиями. </w:t>
      </w:r>
    </w:p>
    <w:p w14:paraId="5DA3B191" w14:textId="77777777" w:rsidR="003C7C33" w:rsidRPr="00150C95" w:rsidRDefault="003C7C33" w:rsidP="00224FD7">
      <w:pPr>
        <w:pStyle w:val="Default"/>
        <w:jc w:val="both"/>
      </w:pPr>
      <w:r w:rsidRPr="00150C95">
        <w:t xml:space="preserve">3.4. Учебники и учебные пособия, приобретённые на добровольные пожертвования и целевые взносы, являются собственностью </w:t>
      </w:r>
      <w:r>
        <w:t>библиотеки</w:t>
      </w:r>
      <w:r w:rsidRPr="00150C95">
        <w:t xml:space="preserve"> гимназии. </w:t>
      </w:r>
    </w:p>
    <w:p w14:paraId="6BDFE735" w14:textId="77777777" w:rsidR="003C7C33" w:rsidRPr="00150C95" w:rsidRDefault="003C7C33" w:rsidP="00224FD7">
      <w:pPr>
        <w:pStyle w:val="Default"/>
        <w:jc w:val="both"/>
      </w:pPr>
    </w:p>
    <w:p w14:paraId="07B5CCCD" w14:textId="77777777" w:rsidR="003C7C33" w:rsidRPr="00150C95" w:rsidRDefault="003C7C33" w:rsidP="00224FD7">
      <w:pPr>
        <w:pStyle w:val="Default"/>
        <w:jc w:val="both"/>
      </w:pPr>
      <w:r w:rsidRPr="00150C95">
        <w:rPr>
          <w:b/>
          <w:bCs/>
        </w:rPr>
        <w:t xml:space="preserve">4. Использование учебного фонда </w:t>
      </w:r>
      <w:r>
        <w:rPr>
          <w:b/>
          <w:bCs/>
        </w:rPr>
        <w:t>библиотеки.</w:t>
      </w:r>
    </w:p>
    <w:p w14:paraId="647E815A" w14:textId="77777777" w:rsidR="003C7C33" w:rsidRPr="00150C95" w:rsidRDefault="003C7C33" w:rsidP="00224FD7">
      <w:pPr>
        <w:pStyle w:val="Default"/>
        <w:spacing w:after="36"/>
        <w:jc w:val="both"/>
      </w:pPr>
      <w:r w:rsidRPr="00150C95">
        <w:t>4.1</w:t>
      </w:r>
      <w:r>
        <w:t>. Заведующая библиотеки</w:t>
      </w:r>
      <w:r w:rsidRPr="00150C95">
        <w:t xml:space="preserve"> выдает учебники классным руководителям, которые распределяют их между учащимися, а в конце учебного года </w:t>
      </w:r>
      <w:proofErr w:type="gramStart"/>
      <w:r w:rsidRPr="00150C95">
        <w:t>организованно  возвращают</w:t>
      </w:r>
      <w:proofErr w:type="gramEnd"/>
      <w:r w:rsidRPr="00150C95">
        <w:t xml:space="preserve"> их в </w:t>
      </w:r>
      <w:r>
        <w:t>библиотеку</w:t>
      </w:r>
      <w:r w:rsidRPr="00150C95">
        <w:t xml:space="preserve">. </w:t>
      </w:r>
    </w:p>
    <w:p w14:paraId="64355254" w14:textId="77777777" w:rsidR="003C7C33" w:rsidRPr="00150C95" w:rsidRDefault="003C7C33" w:rsidP="00224FD7">
      <w:pPr>
        <w:pStyle w:val="Default"/>
        <w:jc w:val="both"/>
      </w:pPr>
      <w:r w:rsidRPr="00150C95">
        <w:t xml:space="preserve">4.2. Если учебник утерян или испорчен, родители (или законные представители) возмещают ущерб в соответствии с действующим законодательством. </w:t>
      </w:r>
    </w:p>
    <w:p w14:paraId="6CA44B49" w14:textId="77777777" w:rsidR="003C7C33" w:rsidRPr="00150C95" w:rsidRDefault="003C7C33" w:rsidP="00224FD7">
      <w:pPr>
        <w:pStyle w:val="Default"/>
        <w:jc w:val="both"/>
      </w:pPr>
    </w:p>
    <w:p w14:paraId="75E92980" w14:textId="77777777" w:rsidR="003C7C33" w:rsidRPr="00150C95" w:rsidRDefault="003C7C33" w:rsidP="00224FD7">
      <w:pPr>
        <w:pStyle w:val="Default"/>
        <w:jc w:val="both"/>
      </w:pPr>
      <w:r w:rsidRPr="00150C95">
        <w:t xml:space="preserve">5. </w:t>
      </w:r>
      <w:r w:rsidRPr="00150C95">
        <w:rPr>
          <w:b/>
          <w:bCs/>
        </w:rPr>
        <w:t>Учёт библиотечного фонда учебной литературы</w:t>
      </w:r>
      <w:r w:rsidRPr="00150C95">
        <w:t xml:space="preserve">. </w:t>
      </w:r>
    </w:p>
    <w:p w14:paraId="0CEA089E" w14:textId="77777777" w:rsidR="003C7C33" w:rsidRPr="00150C95" w:rsidRDefault="003C7C33" w:rsidP="00224FD7">
      <w:pPr>
        <w:pStyle w:val="Default"/>
        <w:spacing w:after="36"/>
        <w:jc w:val="both"/>
      </w:pPr>
      <w:r w:rsidRPr="00150C95">
        <w:t xml:space="preserve">5.1. МБОУ «Гимназия №40» формирует библиотечный фонд учебной литературы, осуществляет учёт учебников, входящих в данный фонд, обеспечивает их сохранность и несёт за них материальную ответственность. </w:t>
      </w:r>
    </w:p>
    <w:p w14:paraId="09594548" w14:textId="77777777" w:rsidR="003C7C33" w:rsidRPr="00150C95" w:rsidRDefault="003C7C33" w:rsidP="00224FD7">
      <w:pPr>
        <w:pStyle w:val="Default"/>
        <w:jc w:val="both"/>
      </w:pPr>
      <w:r w:rsidRPr="00150C95">
        <w:t xml:space="preserve">5.2. Учёт библиотечного фонда учебников гимназии производится в соответствии с «Методическими рекомендациями по пополнению фондов школьной библиотеки» от 2017 года и отражает поступление учебников, их выбытие, величину всего фонда учебников, служит основой для обеспечения сохранности фонда учебников, правильного его формирования и использования, контроля за наличием и движением учебников. </w:t>
      </w:r>
    </w:p>
    <w:p w14:paraId="40C39141" w14:textId="77777777" w:rsidR="003C7C33" w:rsidRPr="00150C95" w:rsidRDefault="003C7C33" w:rsidP="00224FD7">
      <w:pPr>
        <w:pStyle w:val="Default"/>
        <w:spacing w:after="36"/>
        <w:jc w:val="both"/>
      </w:pPr>
      <w:r w:rsidRPr="00150C95">
        <w:t xml:space="preserve">5.3. Библиотечный фонд учебников учитывается и хранится отдельно от библиотечного фонда </w:t>
      </w:r>
      <w:r>
        <w:t xml:space="preserve">библиотеки </w:t>
      </w:r>
      <w:r w:rsidRPr="00150C95">
        <w:t xml:space="preserve">гимназии. </w:t>
      </w:r>
    </w:p>
    <w:p w14:paraId="29A84A00" w14:textId="77777777" w:rsidR="003C7C33" w:rsidRPr="00150C95" w:rsidRDefault="003C7C33" w:rsidP="00224FD7">
      <w:pPr>
        <w:pStyle w:val="Default"/>
        <w:spacing w:after="36"/>
        <w:jc w:val="both"/>
      </w:pPr>
      <w:r w:rsidRPr="00150C95">
        <w:t xml:space="preserve">5.4. С 1 июня до 30 июня  проводится ежегодная инвентаризация учебного фонда гимназии. </w:t>
      </w:r>
    </w:p>
    <w:p w14:paraId="382B9E3E" w14:textId="77777777" w:rsidR="003C7C33" w:rsidRPr="00150C95" w:rsidRDefault="003C7C33" w:rsidP="00224FD7">
      <w:pPr>
        <w:pStyle w:val="Default"/>
        <w:jc w:val="both"/>
      </w:pPr>
      <w:r w:rsidRPr="00150C95">
        <w:t>5.5. Результаты инвентаризации представляются гимназией  в органы местного самоуправления, осуществляющие управление в сфере образования  по требованию.</w:t>
      </w:r>
    </w:p>
    <w:p w14:paraId="7C628BDC" w14:textId="77777777" w:rsidR="003C7C33" w:rsidRPr="00150C95" w:rsidRDefault="003C7C33" w:rsidP="00224FD7">
      <w:pPr>
        <w:pStyle w:val="Default"/>
        <w:jc w:val="both"/>
      </w:pPr>
    </w:p>
    <w:p w14:paraId="6B9C60DE" w14:textId="77777777" w:rsidR="003C7C33" w:rsidRPr="00150C95" w:rsidRDefault="003C7C33" w:rsidP="00224FD7">
      <w:pPr>
        <w:pStyle w:val="Default"/>
        <w:jc w:val="both"/>
      </w:pPr>
      <w:r w:rsidRPr="00150C95">
        <w:rPr>
          <w:b/>
          <w:bCs/>
        </w:rPr>
        <w:t xml:space="preserve">6. Программное учебно-методическое обеспечение образовательного процесса МБОУ «Гимназия №40» </w:t>
      </w:r>
    </w:p>
    <w:p w14:paraId="693D1EDB" w14:textId="77777777" w:rsidR="003C7C33" w:rsidRPr="00150C95" w:rsidRDefault="003C7C33" w:rsidP="00224FD7">
      <w:pPr>
        <w:pStyle w:val="Default"/>
        <w:jc w:val="both"/>
      </w:pPr>
      <w:r w:rsidRPr="00150C95">
        <w:t xml:space="preserve">6.1. Программное учебно-методическое обеспечение учебного процесса гимназии является обязательным приложением к учебному плану. </w:t>
      </w:r>
    </w:p>
    <w:p w14:paraId="68D59B49" w14:textId="77777777" w:rsidR="003C7C33" w:rsidRPr="00150C95" w:rsidRDefault="003C7C33" w:rsidP="00224FD7">
      <w:pPr>
        <w:pStyle w:val="Default"/>
        <w:jc w:val="both"/>
      </w:pPr>
      <w:r w:rsidRPr="00150C95">
        <w:t xml:space="preserve">6.2. Программное учебно-методическое обеспечение учебного процесса – документ, отражающий перечень программ, реализуемых школой в текущем учебном году, и обеспеченность её учебниками и методическими пособиями. </w:t>
      </w:r>
    </w:p>
    <w:p w14:paraId="65B336A7" w14:textId="77777777" w:rsidR="003C7C33" w:rsidRPr="00150C95" w:rsidRDefault="003C7C33" w:rsidP="00224FD7">
      <w:pPr>
        <w:pStyle w:val="Default"/>
        <w:jc w:val="both"/>
      </w:pPr>
      <w:r w:rsidRPr="00150C95">
        <w:t xml:space="preserve">6.3. Программное учебно-методическое обеспечение учебного процесса гимназии  составляется заместителем директора по учебной части и заведующей </w:t>
      </w:r>
      <w:r>
        <w:t>библиотекой</w:t>
      </w:r>
      <w:r w:rsidRPr="00150C95">
        <w:t xml:space="preserve">. </w:t>
      </w:r>
    </w:p>
    <w:p w14:paraId="27449D87" w14:textId="77777777" w:rsidR="003C7C33" w:rsidRPr="00150C95" w:rsidRDefault="003C7C33" w:rsidP="00224FD7">
      <w:pPr>
        <w:pStyle w:val="Default"/>
        <w:jc w:val="both"/>
      </w:pPr>
      <w:r w:rsidRPr="00150C95">
        <w:lastRenderedPageBreak/>
        <w:t xml:space="preserve">6.4. Допускается использование учебно-методических комплектов, утверждённых решением педагогического совета гимназии  и входящих в Федеральный перечень учебников. </w:t>
      </w:r>
    </w:p>
    <w:p w14:paraId="0E5C1D5C" w14:textId="77777777" w:rsidR="003C7C33" w:rsidRPr="00150C95" w:rsidRDefault="003C7C33" w:rsidP="00224FD7">
      <w:pPr>
        <w:pStyle w:val="Default"/>
        <w:jc w:val="both"/>
      </w:pPr>
    </w:p>
    <w:p w14:paraId="7EDF19AD" w14:textId="77777777" w:rsidR="003C7C33" w:rsidRDefault="003C7C33" w:rsidP="00224FD7">
      <w:pPr>
        <w:pStyle w:val="Default"/>
        <w:jc w:val="both"/>
        <w:rPr>
          <w:b/>
          <w:bCs/>
        </w:rPr>
      </w:pPr>
    </w:p>
    <w:p w14:paraId="4FE8F815" w14:textId="77777777" w:rsidR="00224FD7" w:rsidRDefault="00224FD7" w:rsidP="00224FD7">
      <w:pPr>
        <w:pStyle w:val="Default"/>
        <w:jc w:val="both"/>
        <w:rPr>
          <w:b/>
          <w:bCs/>
        </w:rPr>
      </w:pPr>
    </w:p>
    <w:p w14:paraId="37822FBF" w14:textId="77777777" w:rsidR="00224FD7" w:rsidRDefault="00224FD7" w:rsidP="00224FD7">
      <w:pPr>
        <w:pStyle w:val="Default"/>
        <w:jc w:val="both"/>
        <w:rPr>
          <w:b/>
          <w:bCs/>
        </w:rPr>
      </w:pPr>
    </w:p>
    <w:p w14:paraId="186E7E5E" w14:textId="77777777" w:rsidR="00224FD7" w:rsidRDefault="00224FD7" w:rsidP="00224FD7">
      <w:pPr>
        <w:pStyle w:val="Default"/>
        <w:jc w:val="both"/>
        <w:rPr>
          <w:b/>
          <w:bCs/>
        </w:rPr>
      </w:pPr>
    </w:p>
    <w:p w14:paraId="61F296AA" w14:textId="77777777" w:rsidR="003C7C33" w:rsidRPr="00150C95" w:rsidRDefault="003C7C33" w:rsidP="00224FD7">
      <w:pPr>
        <w:pStyle w:val="Default"/>
        <w:jc w:val="both"/>
      </w:pPr>
      <w:r w:rsidRPr="00150C95">
        <w:rPr>
          <w:b/>
          <w:bCs/>
        </w:rPr>
        <w:t xml:space="preserve">7. Границы компетенции участников реализации положения. </w:t>
      </w:r>
    </w:p>
    <w:p w14:paraId="328AF2A4" w14:textId="77777777" w:rsidR="003C7C33" w:rsidRDefault="003C7C33" w:rsidP="00224FD7">
      <w:pPr>
        <w:pStyle w:val="Default"/>
        <w:jc w:val="both"/>
      </w:pPr>
      <w:r w:rsidRPr="00150C95">
        <w:t xml:space="preserve">7.1. Директор гимназии  координирует деятельность Управляющего Совета, педагогического, родительского и ученического коллективов по формированию, сохранности и бережному отношению к фонду учебников в гимназии; </w:t>
      </w:r>
    </w:p>
    <w:p w14:paraId="178B5339" w14:textId="77777777" w:rsidR="00224FD7" w:rsidRDefault="003C7C33" w:rsidP="00224FD7">
      <w:pPr>
        <w:pStyle w:val="Default"/>
        <w:jc w:val="both"/>
      </w:pPr>
      <w:r w:rsidRPr="00150C95">
        <w:t xml:space="preserve">обеспечивает условия для хранения учебного фонда; </w:t>
      </w:r>
    </w:p>
    <w:p w14:paraId="57047CC9" w14:textId="77777777" w:rsidR="003C7C33" w:rsidRPr="00150C95" w:rsidRDefault="003C7C33" w:rsidP="00224FD7">
      <w:pPr>
        <w:pStyle w:val="Default"/>
        <w:jc w:val="both"/>
      </w:pPr>
      <w:r w:rsidRPr="00150C95">
        <w:t xml:space="preserve">утверждает изменения и дополнения к настоящему Положению. </w:t>
      </w:r>
    </w:p>
    <w:p w14:paraId="62340502" w14:textId="77777777" w:rsidR="003C7C33" w:rsidRDefault="003C7C33" w:rsidP="00224FD7">
      <w:pPr>
        <w:pStyle w:val="Default"/>
        <w:spacing w:after="36"/>
        <w:jc w:val="both"/>
      </w:pPr>
      <w:r w:rsidRPr="00150C95">
        <w:t>7.</w:t>
      </w:r>
      <w:r w:rsidR="00224FD7">
        <w:t>2</w:t>
      </w:r>
      <w:r w:rsidRPr="00150C95">
        <w:t xml:space="preserve">. Классные руководители получают в </w:t>
      </w:r>
      <w:r>
        <w:t>библиотеке</w:t>
      </w:r>
      <w:r w:rsidRPr="00150C95">
        <w:t xml:space="preserve"> учебники на класс и организуют их возврат по окончании учебного года. </w:t>
      </w:r>
    </w:p>
    <w:p w14:paraId="00B0FD57" w14:textId="77777777" w:rsidR="003C7C33" w:rsidRDefault="003C7C33" w:rsidP="00224FD7">
      <w:pPr>
        <w:pStyle w:val="Default"/>
        <w:spacing w:after="36"/>
        <w:jc w:val="both"/>
      </w:pPr>
      <w:r w:rsidRPr="00150C95">
        <w:t xml:space="preserve">Ведут работу с родителями по вопросам сохранности учебников учащимися класса; о компенсации ущерба в случае потери или порче учебника. </w:t>
      </w:r>
    </w:p>
    <w:p w14:paraId="20F39D64" w14:textId="77777777" w:rsidR="003C7C33" w:rsidRPr="00150C95" w:rsidRDefault="003C7C33" w:rsidP="00224FD7">
      <w:pPr>
        <w:pStyle w:val="Default"/>
        <w:spacing w:after="36"/>
        <w:jc w:val="both"/>
      </w:pPr>
      <w:r w:rsidRPr="00150C95">
        <w:t xml:space="preserve">Доводят до сведения родителей информацию о комплекте учебников, по которому ведется обучение; доводят до сведения родителей информацию о наличии данных учебников в учебном фонде; </w:t>
      </w:r>
    </w:p>
    <w:p w14:paraId="3CE9D44E" w14:textId="77777777" w:rsidR="00224FD7" w:rsidRDefault="003C7C33" w:rsidP="00224FD7">
      <w:pPr>
        <w:pStyle w:val="Default"/>
        <w:jc w:val="both"/>
      </w:pPr>
      <w:r w:rsidRPr="00150C95">
        <w:t>7.</w:t>
      </w:r>
      <w:r w:rsidR="00224FD7">
        <w:t>3</w:t>
      </w:r>
      <w:r>
        <w:t xml:space="preserve">. Заведующая библиотекой </w:t>
      </w:r>
      <w:r w:rsidRPr="00150C95">
        <w:t xml:space="preserve">ведет учет поступающей учебной литературы (по установленной для школьных библиотек форме); </w:t>
      </w:r>
    </w:p>
    <w:p w14:paraId="7182848B" w14:textId="77777777" w:rsidR="003C7C33" w:rsidRDefault="003C7C33" w:rsidP="00224FD7">
      <w:pPr>
        <w:pStyle w:val="Default"/>
        <w:jc w:val="both"/>
      </w:pPr>
      <w:r w:rsidRPr="00150C95">
        <w:t xml:space="preserve">обеспечивает правильное хранение и несет ответственность за сохранность школьного фонда учебников и учебных пособий. </w:t>
      </w:r>
    </w:p>
    <w:p w14:paraId="3723C6AD" w14:textId="77777777" w:rsidR="003C7C33" w:rsidRDefault="003C7C33" w:rsidP="00224FD7">
      <w:pPr>
        <w:pStyle w:val="Default"/>
        <w:jc w:val="both"/>
      </w:pPr>
      <w:r w:rsidRPr="00150C95">
        <w:t xml:space="preserve">Предоставляет Управляющему Совету гимназии ежегодно информацию о составе учебного фонда </w:t>
      </w:r>
      <w:r>
        <w:t xml:space="preserve">библиотеки </w:t>
      </w:r>
      <w:r w:rsidRPr="00150C95">
        <w:t xml:space="preserve">и перечень литературы по классам, которую необходимо приобрести; </w:t>
      </w:r>
    </w:p>
    <w:p w14:paraId="7289B030" w14:textId="77777777" w:rsidR="003C7C33" w:rsidRDefault="003C7C33" w:rsidP="00224FD7">
      <w:pPr>
        <w:pStyle w:val="Default"/>
        <w:jc w:val="both"/>
      </w:pPr>
      <w:r w:rsidRPr="00150C95">
        <w:t xml:space="preserve">не позднее февраля текущего года оформляет заявку на учебники и учебные пособия с учетом численности учащихся и состояния сохранности библиотечного фонда учебников; </w:t>
      </w:r>
    </w:p>
    <w:p w14:paraId="27391D5F" w14:textId="77777777" w:rsidR="003C7C33" w:rsidRPr="00150C95" w:rsidRDefault="003C7C33" w:rsidP="00224FD7">
      <w:pPr>
        <w:pStyle w:val="Default"/>
        <w:jc w:val="both"/>
      </w:pPr>
      <w:r w:rsidRPr="00150C95">
        <w:t xml:space="preserve">ведет работу с учащимися по бережному отношению к школьным учебникам; информирует учащихся и родителей  о списке комплектов учебников, заказанных на новый год по каждому классу. </w:t>
      </w:r>
    </w:p>
    <w:p w14:paraId="552889C5" w14:textId="77777777" w:rsidR="003C7C33" w:rsidRPr="00115CCF" w:rsidRDefault="003C7C33" w:rsidP="00224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3A369E" w14:textId="77777777" w:rsidR="00A15A43" w:rsidRPr="00115CCF" w:rsidRDefault="00A15A43" w:rsidP="00224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5A43" w:rsidRPr="00115CCF" w:rsidSect="003C7C33">
      <w:pgSz w:w="11906" w:h="16838"/>
      <w:pgMar w:top="0" w:right="17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C5996"/>
    <w:multiLevelType w:val="hybridMultilevel"/>
    <w:tmpl w:val="C660D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94DF7"/>
    <w:multiLevelType w:val="multilevel"/>
    <w:tmpl w:val="84F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7F67910"/>
    <w:multiLevelType w:val="multilevel"/>
    <w:tmpl w:val="3BD49B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" w15:restartNumberingAfterBreak="0">
    <w:nsid w:val="19BB3DF8"/>
    <w:multiLevelType w:val="hybridMultilevel"/>
    <w:tmpl w:val="D3DA1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71939"/>
    <w:multiLevelType w:val="hybridMultilevel"/>
    <w:tmpl w:val="8D64A5AE"/>
    <w:lvl w:ilvl="0" w:tplc="72545C9A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4D8B1C6E"/>
    <w:multiLevelType w:val="hybridMultilevel"/>
    <w:tmpl w:val="F78C7394"/>
    <w:lvl w:ilvl="0" w:tplc="AD286D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 w15:restartNumberingAfterBreak="0">
    <w:nsid w:val="55613696"/>
    <w:multiLevelType w:val="hybridMultilevel"/>
    <w:tmpl w:val="9E36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E022F"/>
    <w:multiLevelType w:val="hybridMultilevel"/>
    <w:tmpl w:val="B4D60320"/>
    <w:lvl w:ilvl="0" w:tplc="566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 w:tplc="C6C64776">
      <w:numFmt w:val="none"/>
      <w:lvlText w:val=""/>
      <w:lvlJc w:val="left"/>
      <w:pPr>
        <w:tabs>
          <w:tab w:val="num" w:pos="360"/>
        </w:tabs>
      </w:pPr>
    </w:lvl>
    <w:lvl w:ilvl="2" w:tplc="D714DBCC">
      <w:numFmt w:val="none"/>
      <w:lvlText w:val=""/>
      <w:lvlJc w:val="left"/>
      <w:pPr>
        <w:tabs>
          <w:tab w:val="num" w:pos="360"/>
        </w:tabs>
      </w:pPr>
    </w:lvl>
    <w:lvl w:ilvl="3" w:tplc="D54E9904">
      <w:numFmt w:val="none"/>
      <w:lvlText w:val=""/>
      <w:lvlJc w:val="left"/>
      <w:pPr>
        <w:tabs>
          <w:tab w:val="num" w:pos="360"/>
        </w:tabs>
      </w:pPr>
    </w:lvl>
    <w:lvl w:ilvl="4" w:tplc="C1A68D96">
      <w:numFmt w:val="none"/>
      <w:lvlText w:val=""/>
      <w:lvlJc w:val="left"/>
      <w:pPr>
        <w:tabs>
          <w:tab w:val="num" w:pos="360"/>
        </w:tabs>
      </w:pPr>
    </w:lvl>
    <w:lvl w:ilvl="5" w:tplc="230E255A">
      <w:numFmt w:val="none"/>
      <w:lvlText w:val=""/>
      <w:lvlJc w:val="left"/>
      <w:pPr>
        <w:tabs>
          <w:tab w:val="num" w:pos="360"/>
        </w:tabs>
      </w:pPr>
    </w:lvl>
    <w:lvl w:ilvl="6" w:tplc="778224AA">
      <w:numFmt w:val="none"/>
      <w:lvlText w:val=""/>
      <w:lvlJc w:val="left"/>
      <w:pPr>
        <w:tabs>
          <w:tab w:val="num" w:pos="360"/>
        </w:tabs>
      </w:pPr>
    </w:lvl>
    <w:lvl w:ilvl="7" w:tplc="0B424772">
      <w:numFmt w:val="none"/>
      <w:lvlText w:val=""/>
      <w:lvlJc w:val="left"/>
      <w:pPr>
        <w:tabs>
          <w:tab w:val="num" w:pos="360"/>
        </w:tabs>
      </w:pPr>
    </w:lvl>
    <w:lvl w:ilvl="8" w:tplc="68E0B4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D69"/>
    <w:rsid w:val="0001220F"/>
    <w:rsid w:val="000724F4"/>
    <w:rsid w:val="00115CCF"/>
    <w:rsid w:val="00224FD7"/>
    <w:rsid w:val="00243687"/>
    <w:rsid w:val="003C7C33"/>
    <w:rsid w:val="004534B6"/>
    <w:rsid w:val="00526322"/>
    <w:rsid w:val="00527FF3"/>
    <w:rsid w:val="00643719"/>
    <w:rsid w:val="00673F72"/>
    <w:rsid w:val="00751FA4"/>
    <w:rsid w:val="00A07EA7"/>
    <w:rsid w:val="00A15A43"/>
    <w:rsid w:val="00AA5A59"/>
    <w:rsid w:val="00AD7345"/>
    <w:rsid w:val="00B11D69"/>
    <w:rsid w:val="00B879FC"/>
    <w:rsid w:val="00CA5C96"/>
    <w:rsid w:val="00D76569"/>
    <w:rsid w:val="00F9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6DF7"/>
  <w15:docId w15:val="{293315E9-AFBF-B647-880C-AEC5FF33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7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4B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4534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534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tml">
    <w:name w:val="html"/>
    <w:basedOn w:val="a"/>
    <w:rsid w:val="00453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styleId="a8">
    <w:name w:val="Emphasis"/>
    <w:uiPriority w:val="20"/>
    <w:qFormat/>
    <w:rsid w:val="004534B6"/>
    <w:rPr>
      <w:i/>
      <w:iCs/>
    </w:rPr>
  </w:style>
  <w:style w:type="paragraph" w:styleId="a9">
    <w:name w:val="Body Text"/>
    <w:basedOn w:val="a"/>
    <w:link w:val="aa"/>
    <w:uiPriority w:val="99"/>
    <w:semiHidden/>
    <w:unhideWhenUsed/>
    <w:rsid w:val="00673F7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3F72"/>
  </w:style>
  <w:style w:type="paragraph" w:styleId="ab">
    <w:name w:val="Normal (Web)"/>
    <w:basedOn w:val="a"/>
    <w:uiPriority w:val="99"/>
    <w:rsid w:val="00673F7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qFormat/>
    <w:rsid w:val="00673F72"/>
    <w:rPr>
      <w:b/>
      <w:bCs/>
    </w:rPr>
  </w:style>
  <w:style w:type="paragraph" w:styleId="HTML0">
    <w:name w:val="HTML Preformatted"/>
    <w:basedOn w:val="a"/>
    <w:link w:val="HTML1"/>
    <w:rsid w:val="00673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673F72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01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7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1551 agale</cp:lastModifiedBy>
  <cp:revision>4</cp:revision>
  <cp:lastPrinted>2018-03-11T12:56:00Z</cp:lastPrinted>
  <dcterms:created xsi:type="dcterms:W3CDTF">2018-03-11T05:22:00Z</dcterms:created>
  <dcterms:modified xsi:type="dcterms:W3CDTF">2023-02-17T03:18:00Z</dcterms:modified>
</cp:coreProperties>
</file>